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22EAB" w14:textId="187AAAE7" w:rsidR="00C243C8" w:rsidRPr="00242E8F" w:rsidRDefault="00C243C8" w:rsidP="00C243C8">
      <w:pPr>
        <w:jc w:val="center"/>
        <w:rPr>
          <w:sz w:val="28"/>
          <w:szCs w:val="28"/>
        </w:rPr>
      </w:pPr>
      <w:r w:rsidRPr="00242E8F">
        <w:rPr>
          <w:sz w:val="28"/>
          <w:szCs w:val="28"/>
        </w:rPr>
        <w:t>Федеральное государственное образовательное бюджетное</w:t>
      </w:r>
      <w:r>
        <w:rPr>
          <w:sz w:val="28"/>
          <w:szCs w:val="28"/>
        </w:rPr>
        <w:t xml:space="preserve"> </w:t>
      </w:r>
      <w:r w:rsidRPr="00242E8F">
        <w:rPr>
          <w:sz w:val="28"/>
          <w:szCs w:val="28"/>
        </w:rPr>
        <w:t>учреждение высшего образования</w:t>
      </w:r>
    </w:p>
    <w:p w14:paraId="20454A43" w14:textId="77777777" w:rsidR="00C243C8" w:rsidRPr="006C3087" w:rsidRDefault="00C243C8" w:rsidP="00C243C8">
      <w:pPr>
        <w:jc w:val="center"/>
        <w:rPr>
          <w:bCs/>
          <w:spacing w:val="-20"/>
          <w:sz w:val="28"/>
          <w:szCs w:val="28"/>
        </w:rPr>
      </w:pPr>
      <w:r w:rsidRPr="006C3087">
        <w:rPr>
          <w:bCs/>
          <w:spacing w:val="-20"/>
          <w:sz w:val="28"/>
          <w:szCs w:val="28"/>
        </w:rPr>
        <w:t xml:space="preserve">«ФИНАНСОВЫЙ УНИВЕРСИТЕТ ПРИ ПРАВИТЕЛЬСТВЕ </w:t>
      </w:r>
    </w:p>
    <w:p w14:paraId="1D3EB4A6" w14:textId="77777777" w:rsidR="00C243C8" w:rsidRPr="006C3087" w:rsidRDefault="00C243C8" w:rsidP="00C243C8">
      <w:pPr>
        <w:jc w:val="center"/>
        <w:rPr>
          <w:bCs/>
          <w:spacing w:val="-20"/>
          <w:sz w:val="28"/>
          <w:szCs w:val="28"/>
        </w:rPr>
      </w:pPr>
      <w:r w:rsidRPr="006C3087">
        <w:rPr>
          <w:bCs/>
          <w:spacing w:val="-20"/>
          <w:sz w:val="28"/>
          <w:szCs w:val="28"/>
        </w:rPr>
        <w:t>РОССИЙСКОЙ ФЕДЕРАЦИИ»</w:t>
      </w:r>
    </w:p>
    <w:p w14:paraId="09A502A6" w14:textId="77777777" w:rsidR="00C243C8" w:rsidRPr="006C3087" w:rsidRDefault="00C243C8" w:rsidP="00C243C8">
      <w:pPr>
        <w:jc w:val="center"/>
        <w:rPr>
          <w:bCs/>
          <w:sz w:val="28"/>
          <w:szCs w:val="28"/>
        </w:rPr>
      </w:pPr>
      <w:r w:rsidRPr="006C3087">
        <w:rPr>
          <w:bCs/>
          <w:sz w:val="28"/>
          <w:szCs w:val="28"/>
        </w:rPr>
        <w:t>(Финансовый университет)</w:t>
      </w:r>
    </w:p>
    <w:p w14:paraId="1A635294" w14:textId="77777777" w:rsidR="00C243C8" w:rsidRPr="006C3087" w:rsidRDefault="00C243C8" w:rsidP="00C243C8">
      <w:pPr>
        <w:jc w:val="center"/>
        <w:rPr>
          <w:bCs/>
          <w:sz w:val="28"/>
          <w:szCs w:val="28"/>
        </w:rPr>
      </w:pPr>
    </w:p>
    <w:p w14:paraId="6F63BB0C" w14:textId="348C9B6B" w:rsidR="00C243C8" w:rsidRDefault="00C243C8" w:rsidP="00C243C8">
      <w:pPr>
        <w:widowControl w:val="0"/>
        <w:spacing w:line="360" w:lineRule="auto"/>
        <w:jc w:val="center"/>
        <w:rPr>
          <w:sz w:val="28"/>
          <w:szCs w:val="28"/>
        </w:rPr>
      </w:pPr>
      <w:r w:rsidRPr="006A2CF2">
        <w:rPr>
          <w:sz w:val="28"/>
          <w:szCs w:val="28"/>
        </w:rPr>
        <w:t xml:space="preserve">Департамент </w:t>
      </w:r>
      <w:r w:rsidR="004A7806">
        <w:rPr>
          <w:sz w:val="28"/>
          <w:szCs w:val="28"/>
        </w:rPr>
        <w:t>стратегического и инновационного развития</w:t>
      </w:r>
    </w:p>
    <w:p w14:paraId="600BBFE8" w14:textId="77777777" w:rsidR="00C243C8" w:rsidRDefault="00C243C8" w:rsidP="00C243C8">
      <w:pPr>
        <w:jc w:val="center"/>
        <w:rPr>
          <w:sz w:val="28"/>
          <w:szCs w:val="28"/>
        </w:rPr>
      </w:pPr>
      <w:r>
        <w:rPr>
          <w:sz w:val="28"/>
          <w:szCs w:val="28"/>
        </w:rPr>
        <w:t>Факультета «Высшая школа управления»</w:t>
      </w:r>
    </w:p>
    <w:p w14:paraId="3DCE0D8F" w14:textId="77777777" w:rsidR="00C243C8" w:rsidRDefault="00C243C8" w:rsidP="00C243C8">
      <w:pPr>
        <w:jc w:val="center"/>
        <w:rPr>
          <w:b/>
          <w:bCs/>
          <w:caps/>
          <w:sz w:val="28"/>
          <w:szCs w:val="28"/>
        </w:rPr>
      </w:pPr>
    </w:p>
    <w:tbl>
      <w:tblPr>
        <w:tblW w:w="128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4673"/>
      </w:tblGrid>
      <w:tr w:rsidR="00C243C8" w:rsidRPr="00A23410" w14:paraId="4361EE3D" w14:textId="77777777" w:rsidTr="00832A7D">
        <w:trPr>
          <w:jc w:val="right"/>
        </w:trPr>
        <w:tc>
          <w:tcPr>
            <w:tcW w:w="8222" w:type="dxa"/>
            <w:tcBorders>
              <w:top w:val="nil"/>
              <w:left w:val="nil"/>
              <w:bottom w:val="nil"/>
              <w:right w:val="nil"/>
            </w:tcBorders>
          </w:tcPr>
          <w:p w14:paraId="591F05B8" w14:textId="77777777" w:rsidR="00F27CB8" w:rsidRDefault="00F27CB8" w:rsidP="00F27CB8">
            <w:pPr>
              <w:rPr>
                <w:b/>
              </w:rPr>
            </w:pPr>
          </w:p>
          <w:p w14:paraId="7F6E54A9" w14:textId="77777777" w:rsidR="00F27CB8" w:rsidRDefault="00F27CB8" w:rsidP="00F27CB8"/>
          <w:p w14:paraId="46B2CAA2" w14:textId="77777777" w:rsidR="00F27CB8" w:rsidRDefault="00F27CB8" w:rsidP="00467EF9">
            <w:pPr>
              <w:jc w:val="center"/>
            </w:pPr>
          </w:p>
          <w:p w14:paraId="24EAFE78" w14:textId="77777777" w:rsidR="00C243C8" w:rsidRPr="006D5651" w:rsidRDefault="00C243C8" w:rsidP="00BD3362">
            <w:pPr>
              <w:rPr>
                <w:b/>
                <w:caps/>
              </w:rPr>
            </w:pPr>
          </w:p>
        </w:tc>
        <w:tc>
          <w:tcPr>
            <w:tcW w:w="4673" w:type="dxa"/>
            <w:tcBorders>
              <w:top w:val="nil"/>
              <w:left w:val="nil"/>
              <w:bottom w:val="nil"/>
              <w:right w:val="nil"/>
            </w:tcBorders>
          </w:tcPr>
          <w:p w14:paraId="626317D6" w14:textId="77777777" w:rsidR="00F27CB8" w:rsidRDefault="00F27CB8" w:rsidP="00BD3362">
            <w:pPr>
              <w:rPr>
                <w:b/>
              </w:rPr>
            </w:pPr>
          </w:p>
          <w:p w14:paraId="6630FB10" w14:textId="0076A34B" w:rsidR="00C243C8" w:rsidRPr="006D5651" w:rsidRDefault="00C243C8" w:rsidP="00832A7D">
            <w:pPr>
              <w:ind w:firstLine="1169"/>
              <w:rPr>
                <w:b/>
              </w:rPr>
            </w:pPr>
            <w:r w:rsidRPr="006D5651">
              <w:rPr>
                <w:b/>
              </w:rPr>
              <w:t>УТВЕРЖДАЮ</w:t>
            </w:r>
          </w:p>
          <w:p w14:paraId="02D75846" w14:textId="77777777" w:rsidR="00FA48C7" w:rsidRDefault="00FA48C7" w:rsidP="00832A7D">
            <w:pPr>
              <w:ind w:firstLine="1169"/>
            </w:pPr>
            <w:r>
              <w:t>Проректор по учебной</w:t>
            </w:r>
          </w:p>
          <w:p w14:paraId="001C7ADE" w14:textId="6DF98EE8" w:rsidR="00C243C8" w:rsidRPr="006D5651" w:rsidRDefault="00FA48C7" w:rsidP="00832A7D">
            <w:pPr>
              <w:ind w:firstLine="1169"/>
            </w:pPr>
            <w:r>
              <w:t>и методической работе</w:t>
            </w:r>
          </w:p>
          <w:p w14:paraId="6AAC9E46" w14:textId="77777777" w:rsidR="00FA48C7" w:rsidRDefault="00FA48C7" w:rsidP="00832A7D">
            <w:pPr>
              <w:ind w:firstLine="1169"/>
            </w:pPr>
          </w:p>
          <w:p w14:paraId="2E69FC4D" w14:textId="1DE71223" w:rsidR="00C243C8" w:rsidRPr="006D5651" w:rsidRDefault="00C243C8" w:rsidP="00832A7D">
            <w:pPr>
              <w:ind w:firstLine="1169"/>
            </w:pPr>
            <w:r w:rsidRPr="006D5651">
              <w:t>_______________</w:t>
            </w:r>
            <w:r w:rsidR="00FA48C7">
              <w:t>Е.А. Каменева</w:t>
            </w:r>
          </w:p>
          <w:p w14:paraId="3300DE6E" w14:textId="19BF5B9C" w:rsidR="00C243C8" w:rsidRPr="006D5651" w:rsidRDefault="00C243C8" w:rsidP="00DB17FB">
            <w:pPr>
              <w:ind w:firstLine="1169"/>
            </w:pPr>
            <w:r>
              <w:t>«</w:t>
            </w:r>
            <w:r w:rsidR="00DB17FB">
              <w:t>30</w:t>
            </w:r>
            <w:r w:rsidR="00FA48C7">
              <w:t xml:space="preserve">» </w:t>
            </w:r>
            <w:r w:rsidR="00DB17FB">
              <w:t>ноября</w:t>
            </w:r>
            <w:r w:rsidR="004C20B6">
              <w:t xml:space="preserve"> </w:t>
            </w:r>
            <w:r>
              <w:t>202</w:t>
            </w:r>
            <w:r w:rsidR="00A06C42">
              <w:t xml:space="preserve">3 </w:t>
            </w:r>
            <w:r w:rsidRPr="006D5651">
              <w:t>г.</w:t>
            </w:r>
          </w:p>
        </w:tc>
      </w:tr>
    </w:tbl>
    <w:p w14:paraId="1EFD708E" w14:textId="77777777" w:rsidR="00C243C8" w:rsidRDefault="00C243C8" w:rsidP="00C243C8">
      <w:pPr>
        <w:jc w:val="center"/>
        <w:rPr>
          <w:b/>
          <w:caps/>
          <w:szCs w:val="28"/>
        </w:rPr>
      </w:pPr>
    </w:p>
    <w:p w14:paraId="0514FCA2" w14:textId="77777777" w:rsidR="00FA48C7" w:rsidRDefault="00FA48C7" w:rsidP="00C243C8">
      <w:pPr>
        <w:jc w:val="center"/>
        <w:rPr>
          <w:sz w:val="28"/>
          <w:szCs w:val="28"/>
        </w:rPr>
      </w:pPr>
    </w:p>
    <w:p w14:paraId="7BD3BB9E" w14:textId="343F8D1A" w:rsidR="00C243C8" w:rsidRPr="00F01D6B" w:rsidRDefault="00C243C8" w:rsidP="00C243C8">
      <w:pPr>
        <w:jc w:val="center"/>
        <w:rPr>
          <w:bCs/>
          <w:color w:val="000000"/>
          <w:sz w:val="28"/>
          <w:szCs w:val="28"/>
        </w:rPr>
      </w:pPr>
      <w:r w:rsidRPr="00F01D6B">
        <w:rPr>
          <w:sz w:val="28"/>
          <w:szCs w:val="28"/>
        </w:rPr>
        <w:t>А.В. Трачук, Н.В. Линдер</w:t>
      </w:r>
      <w:r>
        <w:rPr>
          <w:sz w:val="28"/>
          <w:szCs w:val="28"/>
        </w:rPr>
        <w:t>, М.О. Кузнецова</w:t>
      </w:r>
    </w:p>
    <w:p w14:paraId="04D199E8" w14:textId="77777777" w:rsidR="00C243C8" w:rsidRPr="00F01D6B" w:rsidRDefault="00C243C8" w:rsidP="00C243C8">
      <w:pPr>
        <w:jc w:val="center"/>
        <w:rPr>
          <w:b/>
          <w:bCs/>
          <w:color w:val="000000"/>
          <w:sz w:val="28"/>
          <w:szCs w:val="28"/>
        </w:rPr>
      </w:pPr>
    </w:p>
    <w:p w14:paraId="780A1658" w14:textId="77777777" w:rsidR="00C243C8" w:rsidRPr="00F01D6B" w:rsidRDefault="00C243C8" w:rsidP="00C243C8">
      <w:pPr>
        <w:jc w:val="center"/>
        <w:rPr>
          <w:b/>
          <w:bCs/>
          <w:color w:val="000000"/>
          <w:sz w:val="28"/>
          <w:szCs w:val="28"/>
        </w:rPr>
      </w:pPr>
    </w:p>
    <w:p w14:paraId="36082F98" w14:textId="6076CAF9" w:rsidR="00C243C8" w:rsidRPr="00903582" w:rsidRDefault="00C243C8" w:rsidP="00C243C8">
      <w:pPr>
        <w:contextualSpacing/>
        <w:jc w:val="center"/>
        <w:rPr>
          <w:sz w:val="28"/>
          <w:szCs w:val="28"/>
        </w:rPr>
      </w:pPr>
      <w:r>
        <w:rPr>
          <w:sz w:val="28"/>
          <w:szCs w:val="28"/>
        </w:rPr>
        <w:t>СТРАТЕГИЯ И УПРАВЛЕНИЕ РАЗВИТИЕМ</w:t>
      </w:r>
    </w:p>
    <w:p w14:paraId="7316BD59" w14:textId="77777777" w:rsidR="00C243C8" w:rsidRPr="006C673C" w:rsidRDefault="00C243C8" w:rsidP="00C243C8">
      <w:pPr>
        <w:contextualSpacing/>
        <w:jc w:val="center"/>
        <w:rPr>
          <w:sz w:val="28"/>
          <w:szCs w:val="28"/>
        </w:rPr>
      </w:pPr>
    </w:p>
    <w:p w14:paraId="4A6AE516" w14:textId="77777777" w:rsidR="00C243C8" w:rsidRPr="00316CFC" w:rsidRDefault="00C243C8" w:rsidP="00C243C8">
      <w:pPr>
        <w:contextualSpacing/>
        <w:jc w:val="center"/>
        <w:rPr>
          <w:sz w:val="28"/>
          <w:szCs w:val="28"/>
        </w:rPr>
      </w:pPr>
    </w:p>
    <w:p w14:paraId="01E34A3F" w14:textId="77777777" w:rsidR="00C243C8" w:rsidRPr="00F272BD" w:rsidRDefault="00C243C8" w:rsidP="00C243C8">
      <w:pPr>
        <w:jc w:val="center"/>
        <w:rPr>
          <w:b/>
          <w:sz w:val="28"/>
          <w:szCs w:val="28"/>
        </w:rPr>
      </w:pPr>
      <w:r w:rsidRPr="00F272BD">
        <w:rPr>
          <w:b/>
          <w:sz w:val="28"/>
          <w:szCs w:val="28"/>
        </w:rPr>
        <w:t>Рабочая программа дисциплины</w:t>
      </w:r>
    </w:p>
    <w:p w14:paraId="0428EA8A" w14:textId="77777777" w:rsidR="00C243C8" w:rsidRPr="00F272BD" w:rsidRDefault="00C243C8" w:rsidP="00C243C8">
      <w:pPr>
        <w:jc w:val="center"/>
        <w:rPr>
          <w:sz w:val="28"/>
          <w:szCs w:val="28"/>
        </w:rPr>
      </w:pPr>
      <w:r w:rsidRPr="00F272BD">
        <w:rPr>
          <w:sz w:val="28"/>
          <w:szCs w:val="28"/>
        </w:rPr>
        <w:t>для студентов, обучающихся по направлению подготовки</w:t>
      </w:r>
    </w:p>
    <w:p w14:paraId="3BAF5052" w14:textId="77777777" w:rsidR="004A7806" w:rsidRPr="00CC3CE0" w:rsidRDefault="004A7806" w:rsidP="004A7806">
      <w:pPr>
        <w:jc w:val="center"/>
        <w:rPr>
          <w:sz w:val="28"/>
          <w:szCs w:val="28"/>
        </w:rPr>
      </w:pPr>
      <w:r>
        <w:rPr>
          <w:sz w:val="28"/>
          <w:szCs w:val="28"/>
        </w:rPr>
        <w:t>38</w:t>
      </w:r>
      <w:r w:rsidRPr="00CC3CE0">
        <w:rPr>
          <w:sz w:val="28"/>
          <w:szCs w:val="28"/>
        </w:rPr>
        <w:t>.04.0</w:t>
      </w:r>
      <w:r>
        <w:rPr>
          <w:sz w:val="28"/>
          <w:szCs w:val="28"/>
        </w:rPr>
        <w:t>1</w:t>
      </w:r>
      <w:r w:rsidRPr="00CC3CE0">
        <w:rPr>
          <w:sz w:val="28"/>
          <w:szCs w:val="28"/>
        </w:rPr>
        <w:t xml:space="preserve"> «</w:t>
      </w:r>
      <w:r>
        <w:rPr>
          <w:sz w:val="28"/>
          <w:szCs w:val="28"/>
        </w:rPr>
        <w:t>Экономика</w:t>
      </w:r>
      <w:r w:rsidRPr="00CC3CE0">
        <w:rPr>
          <w:sz w:val="28"/>
          <w:szCs w:val="28"/>
        </w:rPr>
        <w:t xml:space="preserve">», </w:t>
      </w:r>
    </w:p>
    <w:p w14:paraId="4FA92B9C" w14:textId="77777777" w:rsidR="004A7806" w:rsidRDefault="004A7806" w:rsidP="004A7806">
      <w:pPr>
        <w:jc w:val="center"/>
        <w:rPr>
          <w:sz w:val="28"/>
          <w:szCs w:val="28"/>
        </w:rPr>
      </w:pPr>
      <w:r w:rsidRPr="00722517">
        <w:rPr>
          <w:sz w:val="28"/>
          <w:szCs w:val="28"/>
        </w:rPr>
        <w:t>направленность программы магистратуры</w:t>
      </w:r>
      <w:r>
        <w:rPr>
          <w:sz w:val="28"/>
          <w:szCs w:val="28"/>
        </w:rPr>
        <w:t>:</w:t>
      </w:r>
    </w:p>
    <w:p w14:paraId="423BAE58" w14:textId="27FAE700" w:rsidR="00C243C8" w:rsidRPr="007B0E4B" w:rsidRDefault="004A7806" w:rsidP="004A7806">
      <w:pPr>
        <w:pStyle w:val="xmsonormal"/>
        <w:spacing w:before="0" w:beforeAutospacing="0" w:after="0" w:afterAutospacing="0"/>
        <w:jc w:val="center"/>
        <w:rPr>
          <w:sz w:val="28"/>
          <w:szCs w:val="28"/>
        </w:rPr>
      </w:pPr>
      <w:r w:rsidRPr="007B0E4B">
        <w:rPr>
          <w:sz w:val="28"/>
          <w:szCs w:val="28"/>
        </w:rPr>
        <w:t>«</w:t>
      </w:r>
      <w:r w:rsidRPr="004A7806">
        <w:rPr>
          <w:noProof/>
          <w:sz w:val="28"/>
          <w:szCs w:val="28"/>
        </w:rPr>
        <w:t>Анализ и стратегический менеджмент в бизнесе</w:t>
      </w:r>
      <w:r>
        <w:rPr>
          <w:sz w:val="28"/>
          <w:szCs w:val="28"/>
        </w:rPr>
        <w:t>»</w:t>
      </w:r>
    </w:p>
    <w:p w14:paraId="57E8F729" w14:textId="77777777" w:rsidR="00C243C8" w:rsidRPr="00F272BD" w:rsidRDefault="00C243C8" w:rsidP="00C243C8">
      <w:pPr>
        <w:jc w:val="center"/>
        <w:rPr>
          <w:sz w:val="28"/>
          <w:szCs w:val="28"/>
        </w:rPr>
      </w:pPr>
    </w:p>
    <w:p w14:paraId="1F5EB59D" w14:textId="77777777" w:rsidR="00C243C8" w:rsidRPr="00F272BD" w:rsidRDefault="00C243C8" w:rsidP="00C243C8">
      <w:pPr>
        <w:jc w:val="center"/>
        <w:rPr>
          <w:sz w:val="28"/>
          <w:szCs w:val="28"/>
        </w:rPr>
      </w:pPr>
    </w:p>
    <w:p w14:paraId="64467811" w14:textId="77777777" w:rsidR="00C243C8" w:rsidRDefault="00C243C8" w:rsidP="00C243C8">
      <w:pPr>
        <w:rPr>
          <w:sz w:val="28"/>
          <w:szCs w:val="28"/>
        </w:rPr>
      </w:pPr>
    </w:p>
    <w:p w14:paraId="7E790CFF" w14:textId="77777777" w:rsidR="00C243C8" w:rsidRDefault="00C243C8" w:rsidP="00C243C8">
      <w:pPr>
        <w:rPr>
          <w:sz w:val="28"/>
          <w:szCs w:val="28"/>
        </w:rPr>
      </w:pPr>
    </w:p>
    <w:p w14:paraId="29510B24" w14:textId="77777777" w:rsidR="0014079A" w:rsidRPr="0014079A" w:rsidRDefault="0014079A" w:rsidP="0014079A">
      <w:pPr>
        <w:pStyle w:val="a8"/>
        <w:jc w:val="center"/>
        <w:rPr>
          <w:rFonts w:ascii="Times New Roman" w:hAnsi="Times New Roman" w:cs="Times New Roman"/>
          <w:i/>
          <w:iCs/>
          <w:sz w:val="28"/>
          <w:szCs w:val="28"/>
        </w:rPr>
      </w:pPr>
      <w:r w:rsidRPr="0014079A">
        <w:rPr>
          <w:rFonts w:ascii="Times New Roman" w:hAnsi="Times New Roman" w:cs="Times New Roman"/>
          <w:i/>
          <w:iCs/>
          <w:sz w:val="28"/>
          <w:szCs w:val="28"/>
        </w:rPr>
        <w:t>Рекомендована Ученым советом Факультета «Высшая школа управления»</w:t>
      </w:r>
    </w:p>
    <w:p w14:paraId="252539F3" w14:textId="77777777" w:rsidR="0014079A" w:rsidRPr="0014079A" w:rsidRDefault="0014079A" w:rsidP="0014079A">
      <w:pPr>
        <w:pStyle w:val="a8"/>
        <w:jc w:val="center"/>
        <w:rPr>
          <w:rFonts w:ascii="Times New Roman" w:hAnsi="Times New Roman" w:cs="Times New Roman"/>
          <w:i/>
          <w:iCs/>
          <w:sz w:val="28"/>
          <w:szCs w:val="28"/>
        </w:rPr>
      </w:pPr>
      <w:r w:rsidRPr="0014079A">
        <w:rPr>
          <w:rFonts w:ascii="Times New Roman" w:hAnsi="Times New Roman" w:cs="Times New Roman"/>
          <w:i/>
          <w:iCs/>
          <w:sz w:val="28"/>
          <w:szCs w:val="28"/>
        </w:rPr>
        <w:t xml:space="preserve"> (протокол № 36  от 23.11.2023 г.) </w:t>
      </w:r>
    </w:p>
    <w:p w14:paraId="202CEFE7" w14:textId="77777777" w:rsidR="0014079A" w:rsidRPr="0014079A" w:rsidRDefault="0014079A" w:rsidP="0014079A">
      <w:pPr>
        <w:pStyle w:val="a8"/>
        <w:jc w:val="center"/>
        <w:rPr>
          <w:rFonts w:ascii="Times New Roman" w:hAnsi="Times New Roman" w:cs="Times New Roman"/>
          <w:i/>
          <w:iCs/>
          <w:sz w:val="28"/>
          <w:szCs w:val="28"/>
        </w:rPr>
      </w:pPr>
    </w:p>
    <w:p w14:paraId="76FC3579" w14:textId="77777777" w:rsidR="0014079A" w:rsidRPr="0014079A" w:rsidRDefault="0014079A" w:rsidP="0014079A">
      <w:pPr>
        <w:pStyle w:val="a8"/>
        <w:jc w:val="center"/>
        <w:rPr>
          <w:rFonts w:ascii="Times New Roman" w:hAnsi="Times New Roman" w:cs="Times New Roman"/>
          <w:i/>
          <w:iCs/>
          <w:sz w:val="28"/>
          <w:szCs w:val="28"/>
        </w:rPr>
      </w:pPr>
      <w:r w:rsidRPr="0014079A">
        <w:rPr>
          <w:rFonts w:ascii="Times New Roman" w:hAnsi="Times New Roman" w:cs="Times New Roman"/>
          <w:i/>
          <w:iCs/>
          <w:sz w:val="28"/>
          <w:szCs w:val="28"/>
        </w:rPr>
        <w:t xml:space="preserve">Одобрено Советом учебно-научного Департамента стратегического </w:t>
      </w:r>
    </w:p>
    <w:p w14:paraId="449C6AE1" w14:textId="77777777" w:rsidR="0014079A" w:rsidRPr="0014079A" w:rsidRDefault="0014079A" w:rsidP="0014079A">
      <w:pPr>
        <w:pStyle w:val="a8"/>
        <w:jc w:val="center"/>
        <w:rPr>
          <w:rFonts w:ascii="Times New Roman" w:hAnsi="Times New Roman" w:cs="Times New Roman"/>
          <w:i/>
          <w:iCs/>
          <w:sz w:val="28"/>
          <w:szCs w:val="28"/>
        </w:rPr>
      </w:pPr>
      <w:r w:rsidRPr="0014079A">
        <w:rPr>
          <w:rFonts w:ascii="Times New Roman" w:hAnsi="Times New Roman" w:cs="Times New Roman"/>
          <w:i/>
          <w:iCs/>
          <w:sz w:val="28"/>
          <w:szCs w:val="28"/>
        </w:rPr>
        <w:t>и инновационного развития</w:t>
      </w:r>
    </w:p>
    <w:p w14:paraId="50C5078B" w14:textId="7EEA24CC" w:rsidR="0014079A" w:rsidRPr="0014079A" w:rsidRDefault="0044014A" w:rsidP="0014079A">
      <w:pPr>
        <w:jc w:val="center"/>
        <w:outlineLvl w:val="0"/>
        <w:rPr>
          <w:rFonts w:eastAsia="Arial Unicode MS"/>
          <w:b/>
          <w:color w:val="000000"/>
          <w:u w:color="000000"/>
        </w:rPr>
      </w:pPr>
      <w:r w:rsidRPr="0044014A">
        <w:rPr>
          <w:i/>
          <w:iCs/>
          <w:sz w:val="26"/>
          <w:szCs w:val="26"/>
        </w:rPr>
        <w:t>(протокол № 03 от 31.10. 2023 г.)</w:t>
      </w:r>
    </w:p>
    <w:p w14:paraId="1E2A8D52" w14:textId="7E1A5D1A" w:rsidR="00AA31A6" w:rsidRDefault="00AA31A6" w:rsidP="00B53266">
      <w:pPr>
        <w:rPr>
          <w:b/>
          <w:bCs/>
          <w:sz w:val="28"/>
          <w:szCs w:val="28"/>
        </w:rPr>
      </w:pPr>
    </w:p>
    <w:p w14:paraId="5BE33D04" w14:textId="77777777" w:rsidR="00C243C8" w:rsidRDefault="00C243C8" w:rsidP="00C243C8">
      <w:pPr>
        <w:jc w:val="center"/>
        <w:rPr>
          <w:b/>
          <w:bCs/>
          <w:sz w:val="28"/>
          <w:szCs w:val="28"/>
        </w:rPr>
      </w:pPr>
    </w:p>
    <w:p w14:paraId="37A8ACED" w14:textId="4D9E800C" w:rsidR="00C243C8" w:rsidRPr="004F7BB1" w:rsidRDefault="00C243C8" w:rsidP="00C243C8">
      <w:pPr>
        <w:jc w:val="center"/>
        <w:rPr>
          <w:bCs/>
          <w:caps/>
          <w:sz w:val="28"/>
          <w:szCs w:val="28"/>
        </w:rPr>
      </w:pPr>
      <w:r w:rsidRPr="004F7BB1">
        <w:rPr>
          <w:bCs/>
          <w:sz w:val="28"/>
          <w:szCs w:val="28"/>
        </w:rPr>
        <w:t>Москва</w:t>
      </w:r>
      <w:r w:rsidR="00FA48C7">
        <w:rPr>
          <w:bCs/>
          <w:caps/>
          <w:sz w:val="28"/>
          <w:szCs w:val="28"/>
        </w:rPr>
        <w:t xml:space="preserve"> 202</w:t>
      </w:r>
      <w:r w:rsidR="004A7806">
        <w:rPr>
          <w:bCs/>
          <w:caps/>
          <w:sz w:val="28"/>
          <w:szCs w:val="28"/>
        </w:rPr>
        <w:t>3</w:t>
      </w:r>
    </w:p>
    <w:p w14:paraId="14B4702E" w14:textId="53B2D1D7" w:rsidR="004A7806" w:rsidRPr="00F272BD" w:rsidRDefault="00C243C8" w:rsidP="004A7806">
      <w:pPr>
        <w:contextualSpacing/>
        <w:rPr>
          <w:b/>
          <w:sz w:val="28"/>
          <w:szCs w:val="28"/>
        </w:rPr>
      </w:pPr>
      <w:r>
        <w:rPr>
          <w:b/>
          <w:bCs/>
          <w:caps/>
          <w:sz w:val="28"/>
          <w:szCs w:val="28"/>
        </w:rPr>
        <w:br w:type="page"/>
      </w:r>
      <w:r w:rsidR="004A7806" w:rsidRPr="00F272BD">
        <w:rPr>
          <w:b/>
          <w:sz w:val="28"/>
          <w:szCs w:val="28"/>
        </w:rPr>
        <w:lastRenderedPageBreak/>
        <w:t xml:space="preserve"> </w:t>
      </w:r>
    </w:p>
    <w:p w14:paraId="2F91DC89" w14:textId="54A337A8" w:rsidR="00C243C8" w:rsidRPr="00F272BD" w:rsidRDefault="00C243C8" w:rsidP="00C243C8">
      <w:pPr>
        <w:jc w:val="center"/>
        <w:rPr>
          <w:b/>
          <w:sz w:val="28"/>
          <w:szCs w:val="28"/>
        </w:rPr>
      </w:pPr>
      <w:r w:rsidRPr="00F272BD">
        <w:rPr>
          <w:b/>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C63F46" w:rsidRPr="00F272BD" w14:paraId="43E281FE" w14:textId="77777777" w:rsidTr="00BD3362">
        <w:tc>
          <w:tcPr>
            <w:tcW w:w="8395" w:type="dxa"/>
            <w:shd w:val="clear" w:color="auto" w:fill="auto"/>
          </w:tcPr>
          <w:p w14:paraId="09C642E6" w14:textId="77777777" w:rsidR="00C63F46" w:rsidRPr="00E975E6" w:rsidRDefault="00C63F46" w:rsidP="00C63F46">
            <w:pPr>
              <w:rPr>
                <w:rFonts w:eastAsia="Calibri"/>
              </w:rPr>
            </w:pPr>
            <w:r w:rsidRPr="00E975E6">
              <w:rPr>
                <w:rFonts w:eastAsia="Calibri"/>
              </w:rPr>
              <w:t>1. Наименование дисциплины</w:t>
            </w:r>
          </w:p>
        </w:tc>
        <w:tc>
          <w:tcPr>
            <w:tcW w:w="810" w:type="dxa"/>
            <w:shd w:val="clear" w:color="auto" w:fill="auto"/>
          </w:tcPr>
          <w:p w14:paraId="16011DD7" w14:textId="700530AD" w:rsidR="00C63F46" w:rsidRPr="000544FE" w:rsidRDefault="003E417B" w:rsidP="00C63F46">
            <w:pPr>
              <w:jc w:val="center"/>
              <w:rPr>
                <w:rFonts w:eastAsia="Calibri"/>
              </w:rPr>
            </w:pPr>
            <w:r>
              <w:t>3</w:t>
            </w:r>
          </w:p>
        </w:tc>
      </w:tr>
      <w:tr w:rsidR="00C63F46" w:rsidRPr="00F272BD" w14:paraId="75D8FECD" w14:textId="77777777" w:rsidTr="00BD3362">
        <w:tc>
          <w:tcPr>
            <w:tcW w:w="8395" w:type="dxa"/>
            <w:shd w:val="clear" w:color="auto" w:fill="auto"/>
          </w:tcPr>
          <w:p w14:paraId="63A1D2A6" w14:textId="77777777" w:rsidR="00C63F46" w:rsidRPr="00E975E6" w:rsidRDefault="00C63F46" w:rsidP="00C63F46">
            <w:pPr>
              <w:rPr>
                <w:rFonts w:eastAsia="Calibri"/>
              </w:rPr>
            </w:pPr>
            <w:r w:rsidRPr="00E975E6">
              <w:rPr>
                <w:rFonts w:eastAsia="Calibri"/>
              </w:rPr>
              <w:t xml:space="preserve">2. </w:t>
            </w:r>
            <w:r>
              <w:t xml:space="preserve"> </w:t>
            </w:r>
            <w:r w:rsidRPr="00246C2B">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521B214A" w14:textId="25E0BA73" w:rsidR="00C63F46" w:rsidRPr="000544FE" w:rsidRDefault="003E417B" w:rsidP="00C63F46">
            <w:pPr>
              <w:jc w:val="center"/>
              <w:rPr>
                <w:rFonts w:eastAsia="Calibri"/>
              </w:rPr>
            </w:pPr>
            <w:r>
              <w:rPr>
                <w:rFonts w:eastAsia="Calibri"/>
              </w:rPr>
              <w:t>3</w:t>
            </w:r>
          </w:p>
        </w:tc>
      </w:tr>
      <w:tr w:rsidR="00C63F46" w:rsidRPr="00F272BD" w14:paraId="289A9630" w14:textId="77777777" w:rsidTr="00BD3362">
        <w:tc>
          <w:tcPr>
            <w:tcW w:w="8395" w:type="dxa"/>
            <w:shd w:val="clear" w:color="auto" w:fill="auto"/>
          </w:tcPr>
          <w:p w14:paraId="20B40665" w14:textId="77777777" w:rsidR="00C63F46" w:rsidRPr="00E975E6" w:rsidRDefault="00C63F46" w:rsidP="00C63F46">
            <w:pPr>
              <w:keepNext/>
              <w:rPr>
                <w:rFonts w:eastAsia="Calibri"/>
              </w:rPr>
            </w:pPr>
            <w:r w:rsidRPr="00E975E6">
              <w:rPr>
                <w:rFonts w:eastAsia="Calibri"/>
                <w:bCs/>
              </w:rPr>
              <w:t>3. Место дисциплины в структуре образовательной программы</w:t>
            </w:r>
          </w:p>
        </w:tc>
        <w:tc>
          <w:tcPr>
            <w:tcW w:w="810" w:type="dxa"/>
            <w:shd w:val="clear" w:color="auto" w:fill="auto"/>
          </w:tcPr>
          <w:p w14:paraId="3566175A" w14:textId="4E37A3A0" w:rsidR="00C63F46" w:rsidRPr="000544FE" w:rsidRDefault="00E2511E" w:rsidP="00C63F46">
            <w:pPr>
              <w:keepNext/>
              <w:jc w:val="center"/>
              <w:rPr>
                <w:rFonts w:eastAsia="Calibri"/>
              </w:rPr>
            </w:pPr>
            <w:r>
              <w:rPr>
                <w:rFonts w:eastAsia="Calibri"/>
              </w:rPr>
              <w:t>5</w:t>
            </w:r>
          </w:p>
        </w:tc>
      </w:tr>
      <w:tr w:rsidR="00C63F46" w:rsidRPr="00F272BD" w14:paraId="08026145" w14:textId="77777777" w:rsidTr="00BD3362">
        <w:tc>
          <w:tcPr>
            <w:tcW w:w="8395" w:type="dxa"/>
            <w:shd w:val="clear" w:color="auto" w:fill="auto"/>
          </w:tcPr>
          <w:p w14:paraId="4D8075A5" w14:textId="77777777" w:rsidR="00C63F46" w:rsidRPr="00E975E6" w:rsidRDefault="00C63F46" w:rsidP="00C63F46">
            <w:pPr>
              <w:keepNext/>
              <w:rPr>
                <w:rFonts w:eastAsia="Calibri"/>
              </w:rPr>
            </w:pPr>
            <w:r w:rsidRPr="00E975E6">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542E1C59" w14:textId="298C0F52" w:rsidR="00C63F46" w:rsidRPr="000544FE" w:rsidRDefault="00E2511E" w:rsidP="00C63F46">
            <w:pPr>
              <w:keepNext/>
              <w:jc w:val="center"/>
              <w:rPr>
                <w:rFonts w:eastAsia="Calibri"/>
              </w:rPr>
            </w:pPr>
            <w:r>
              <w:rPr>
                <w:rFonts w:eastAsia="Calibri"/>
              </w:rPr>
              <w:t>5</w:t>
            </w:r>
          </w:p>
        </w:tc>
      </w:tr>
      <w:tr w:rsidR="00C63F46" w:rsidRPr="00F272BD" w14:paraId="3EC4B63F" w14:textId="77777777" w:rsidTr="00BD3362">
        <w:tc>
          <w:tcPr>
            <w:tcW w:w="8395" w:type="dxa"/>
            <w:shd w:val="clear" w:color="auto" w:fill="auto"/>
          </w:tcPr>
          <w:p w14:paraId="5E5A4CDC" w14:textId="77777777" w:rsidR="00C63F46" w:rsidRPr="00E975E6" w:rsidRDefault="00C63F46" w:rsidP="00C63F46">
            <w:pPr>
              <w:keepNext/>
              <w:rPr>
                <w:rFonts w:eastAsia="Calibri"/>
              </w:rPr>
            </w:pPr>
            <w:r w:rsidRPr="00E975E6">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494387FC" w14:textId="0837AC51" w:rsidR="00C63F46" w:rsidRPr="000544FE" w:rsidRDefault="003E417B" w:rsidP="00C63F46">
            <w:pPr>
              <w:keepNext/>
              <w:jc w:val="center"/>
              <w:rPr>
                <w:rFonts w:eastAsia="Calibri"/>
              </w:rPr>
            </w:pPr>
            <w:r>
              <w:t>5</w:t>
            </w:r>
          </w:p>
        </w:tc>
      </w:tr>
      <w:tr w:rsidR="00C63F46" w:rsidRPr="00F272BD" w14:paraId="0350D30D" w14:textId="77777777" w:rsidTr="00BD3362">
        <w:tc>
          <w:tcPr>
            <w:tcW w:w="8395" w:type="dxa"/>
            <w:shd w:val="clear" w:color="auto" w:fill="auto"/>
          </w:tcPr>
          <w:p w14:paraId="1B9077B7" w14:textId="77777777" w:rsidR="00C63F46" w:rsidRPr="00E975E6" w:rsidRDefault="00C63F46" w:rsidP="00C63F46">
            <w:pPr>
              <w:keepNext/>
              <w:rPr>
                <w:rFonts w:eastAsia="Calibri"/>
                <w:bCs/>
              </w:rPr>
            </w:pPr>
            <w:r w:rsidRPr="00E975E6">
              <w:rPr>
                <w:rFonts w:eastAsia="Calibri"/>
                <w:bCs/>
              </w:rPr>
              <w:t>5.1. Содержание дисциплины</w:t>
            </w:r>
          </w:p>
        </w:tc>
        <w:tc>
          <w:tcPr>
            <w:tcW w:w="810" w:type="dxa"/>
            <w:shd w:val="clear" w:color="auto" w:fill="auto"/>
          </w:tcPr>
          <w:p w14:paraId="104D5F61" w14:textId="086E05C1" w:rsidR="00C63F46" w:rsidRPr="000544FE" w:rsidRDefault="003E417B" w:rsidP="00C63F46">
            <w:pPr>
              <w:keepNext/>
              <w:jc w:val="center"/>
              <w:rPr>
                <w:rFonts w:eastAsia="Calibri"/>
              </w:rPr>
            </w:pPr>
            <w:r>
              <w:rPr>
                <w:rFonts w:eastAsia="Calibri"/>
              </w:rPr>
              <w:t>5</w:t>
            </w:r>
          </w:p>
        </w:tc>
      </w:tr>
      <w:tr w:rsidR="00C63F46" w:rsidRPr="00F272BD" w14:paraId="6745DD7D" w14:textId="77777777" w:rsidTr="00BD3362">
        <w:tc>
          <w:tcPr>
            <w:tcW w:w="8395" w:type="dxa"/>
            <w:shd w:val="clear" w:color="auto" w:fill="auto"/>
          </w:tcPr>
          <w:p w14:paraId="4EBD3FC9" w14:textId="77777777" w:rsidR="00C63F46" w:rsidRPr="00E975E6" w:rsidRDefault="00C63F46" w:rsidP="00C63F46">
            <w:pPr>
              <w:keepNext/>
              <w:rPr>
                <w:rFonts w:eastAsia="Calibri"/>
                <w:bCs/>
              </w:rPr>
            </w:pPr>
            <w:r w:rsidRPr="00E975E6">
              <w:rPr>
                <w:rFonts w:eastAsia="Calibri"/>
              </w:rPr>
              <w:t>5.2. Учебно-тематический план</w:t>
            </w:r>
          </w:p>
        </w:tc>
        <w:tc>
          <w:tcPr>
            <w:tcW w:w="810" w:type="dxa"/>
            <w:shd w:val="clear" w:color="auto" w:fill="auto"/>
          </w:tcPr>
          <w:p w14:paraId="4D44E65A" w14:textId="056E1C75" w:rsidR="00C63F46" w:rsidRPr="000544FE" w:rsidRDefault="00E2511E" w:rsidP="00C63F46">
            <w:pPr>
              <w:keepNext/>
              <w:jc w:val="center"/>
              <w:rPr>
                <w:rFonts w:eastAsia="Calibri"/>
              </w:rPr>
            </w:pPr>
            <w:r>
              <w:rPr>
                <w:rFonts w:eastAsia="Calibri"/>
              </w:rPr>
              <w:t>9</w:t>
            </w:r>
          </w:p>
        </w:tc>
      </w:tr>
      <w:tr w:rsidR="00C63F46" w:rsidRPr="00F272BD" w14:paraId="07FB474B" w14:textId="77777777" w:rsidTr="00BD3362">
        <w:tc>
          <w:tcPr>
            <w:tcW w:w="8395" w:type="dxa"/>
            <w:shd w:val="clear" w:color="auto" w:fill="auto"/>
          </w:tcPr>
          <w:p w14:paraId="7E4EF998" w14:textId="77777777" w:rsidR="00C63F46" w:rsidRPr="00E975E6" w:rsidRDefault="00C63F46" w:rsidP="00C63F46">
            <w:pPr>
              <w:keepNext/>
              <w:rPr>
                <w:rFonts w:eastAsia="Calibri"/>
                <w:bCs/>
              </w:rPr>
            </w:pPr>
            <w:r w:rsidRPr="00E975E6">
              <w:rPr>
                <w:rFonts w:eastAsia="Calibri"/>
              </w:rPr>
              <w:t>5.3. Содержание семинаров, практических занятий</w:t>
            </w:r>
          </w:p>
        </w:tc>
        <w:tc>
          <w:tcPr>
            <w:tcW w:w="810" w:type="dxa"/>
            <w:shd w:val="clear" w:color="auto" w:fill="auto"/>
          </w:tcPr>
          <w:p w14:paraId="36CA3FB8" w14:textId="1BB7141B" w:rsidR="00C63F46" w:rsidRPr="000544FE" w:rsidRDefault="00E2511E" w:rsidP="00C63F46">
            <w:pPr>
              <w:keepNext/>
              <w:jc w:val="center"/>
              <w:rPr>
                <w:rFonts w:eastAsia="Calibri"/>
              </w:rPr>
            </w:pPr>
            <w:r>
              <w:t>10</w:t>
            </w:r>
          </w:p>
        </w:tc>
      </w:tr>
      <w:tr w:rsidR="00C63F46" w:rsidRPr="00F272BD" w14:paraId="44306B4F" w14:textId="77777777" w:rsidTr="00BD3362">
        <w:tc>
          <w:tcPr>
            <w:tcW w:w="8395" w:type="dxa"/>
            <w:shd w:val="clear" w:color="auto" w:fill="auto"/>
          </w:tcPr>
          <w:p w14:paraId="4DEACCBB" w14:textId="77777777" w:rsidR="00C63F46" w:rsidRPr="00E975E6" w:rsidRDefault="00C63F46" w:rsidP="00C63F46">
            <w:pPr>
              <w:keepNext/>
              <w:rPr>
                <w:rFonts w:eastAsia="Calibri"/>
                <w:bCs/>
              </w:rPr>
            </w:pPr>
            <w:r w:rsidRPr="00E975E6">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43BCFC86" w14:textId="15411D81" w:rsidR="00C63F46" w:rsidRPr="000544FE" w:rsidRDefault="00327E9A" w:rsidP="003E417B">
            <w:pPr>
              <w:keepNext/>
              <w:jc w:val="center"/>
              <w:rPr>
                <w:rFonts w:eastAsia="Calibri"/>
              </w:rPr>
            </w:pPr>
            <w:r w:rsidRPr="000544FE">
              <w:t>1</w:t>
            </w:r>
            <w:r w:rsidR="003E417B">
              <w:t>3</w:t>
            </w:r>
          </w:p>
        </w:tc>
      </w:tr>
      <w:tr w:rsidR="00C63F46" w:rsidRPr="00F272BD" w14:paraId="24F2EF0A" w14:textId="77777777" w:rsidTr="00BD3362">
        <w:tc>
          <w:tcPr>
            <w:tcW w:w="8395" w:type="dxa"/>
            <w:shd w:val="clear" w:color="auto" w:fill="auto"/>
          </w:tcPr>
          <w:p w14:paraId="10918C3F" w14:textId="77777777" w:rsidR="00C63F46" w:rsidRPr="00E975E6" w:rsidRDefault="00C63F46" w:rsidP="00C63F46">
            <w:pPr>
              <w:keepNext/>
              <w:rPr>
                <w:rFonts w:eastAsia="Calibri"/>
                <w:bCs/>
              </w:rPr>
            </w:pPr>
            <w:r w:rsidRPr="00E975E6">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3ABDF87F" w14:textId="1FD292ED" w:rsidR="00C63F46" w:rsidRPr="000544FE" w:rsidRDefault="00327E9A" w:rsidP="003E417B">
            <w:pPr>
              <w:keepNext/>
              <w:jc w:val="center"/>
              <w:rPr>
                <w:rFonts w:eastAsia="Calibri"/>
              </w:rPr>
            </w:pPr>
            <w:r w:rsidRPr="000544FE">
              <w:t>1</w:t>
            </w:r>
            <w:r w:rsidR="003E417B">
              <w:t>3</w:t>
            </w:r>
          </w:p>
        </w:tc>
      </w:tr>
      <w:tr w:rsidR="00C63F46" w:rsidRPr="00F272BD" w14:paraId="41BFAFE1" w14:textId="77777777" w:rsidTr="00BD3362">
        <w:tc>
          <w:tcPr>
            <w:tcW w:w="8395" w:type="dxa"/>
            <w:shd w:val="clear" w:color="auto" w:fill="auto"/>
          </w:tcPr>
          <w:p w14:paraId="16C91060" w14:textId="77777777" w:rsidR="00C63F46" w:rsidRPr="00E975E6" w:rsidRDefault="00C63F46" w:rsidP="00C63F46">
            <w:pPr>
              <w:keepNext/>
              <w:rPr>
                <w:rFonts w:eastAsia="Calibri"/>
                <w:bCs/>
              </w:rPr>
            </w:pPr>
            <w:r w:rsidRPr="00E975E6">
              <w:rPr>
                <w:rFonts w:eastAsia="Calibri"/>
              </w:rPr>
              <w:t xml:space="preserve">6.2. Перечень вопросов, заданий, тем для подготовки к текущему контролю </w:t>
            </w:r>
          </w:p>
        </w:tc>
        <w:tc>
          <w:tcPr>
            <w:tcW w:w="810" w:type="dxa"/>
            <w:shd w:val="clear" w:color="auto" w:fill="auto"/>
          </w:tcPr>
          <w:p w14:paraId="3A860020" w14:textId="33BC84B0" w:rsidR="00C63F46" w:rsidRPr="000544FE" w:rsidRDefault="00E2511E" w:rsidP="003E417B">
            <w:pPr>
              <w:keepNext/>
              <w:jc w:val="center"/>
              <w:rPr>
                <w:rFonts w:eastAsia="Calibri"/>
              </w:rPr>
            </w:pPr>
            <w:r>
              <w:t>16</w:t>
            </w:r>
          </w:p>
        </w:tc>
      </w:tr>
      <w:tr w:rsidR="00C63F46" w:rsidRPr="00F272BD" w14:paraId="17B4FB1D" w14:textId="77777777" w:rsidTr="00BD3362">
        <w:tc>
          <w:tcPr>
            <w:tcW w:w="8395" w:type="dxa"/>
            <w:shd w:val="clear" w:color="auto" w:fill="auto"/>
          </w:tcPr>
          <w:p w14:paraId="71CB25EC" w14:textId="115B00D2" w:rsidR="00C63F46" w:rsidRPr="00E975E6" w:rsidRDefault="00C63F46" w:rsidP="00C63F46">
            <w:pPr>
              <w:jc w:val="both"/>
              <w:rPr>
                <w:rFonts w:eastAsia="Calibri"/>
              </w:rPr>
            </w:pPr>
            <w:r w:rsidRPr="00E975E6">
              <w:rPr>
                <w:rFonts w:eastAsia="Calibri"/>
              </w:rPr>
              <w:t>7.</w:t>
            </w:r>
            <w:r w:rsidR="00E12D6C">
              <w:rPr>
                <w:rFonts w:eastAsia="Calibri"/>
              </w:rPr>
              <w:t xml:space="preserve"> </w:t>
            </w:r>
            <w:r w:rsidRPr="00E975E6">
              <w:rPr>
                <w:rFonts w:eastAsia="Calibri"/>
              </w:rPr>
              <w:t>Фонд оценочных средств для проведения промежуточной аттестации обучающихся по дисциплине</w:t>
            </w:r>
          </w:p>
        </w:tc>
        <w:tc>
          <w:tcPr>
            <w:tcW w:w="810" w:type="dxa"/>
            <w:shd w:val="clear" w:color="auto" w:fill="auto"/>
          </w:tcPr>
          <w:p w14:paraId="197AD11D" w14:textId="511C6BD3" w:rsidR="00C63F46" w:rsidRPr="000544FE" w:rsidRDefault="00327E9A" w:rsidP="003E417B">
            <w:pPr>
              <w:keepNext/>
              <w:jc w:val="center"/>
              <w:rPr>
                <w:rFonts w:eastAsia="Calibri"/>
              </w:rPr>
            </w:pPr>
            <w:r w:rsidRPr="000544FE">
              <w:t>3</w:t>
            </w:r>
            <w:r w:rsidR="003E417B">
              <w:t>6</w:t>
            </w:r>
          </w:p>
        </w:tc>
      </w:tr>
      <w:tr w:rsidR="00C63F46" w:rsidRPr="00F272BD" w14:paraId="6D123655" w14:textId="77777777" w:rsidTr="00BD3362">
        <w:tc>
          <w:tcPr>
            <w:tcW w:w="8395" w:type="dxa"/>
            <w:shd w:val="clear" w:color="auto" w:fill="auto"/>
          </w:tcPr>
          <w:p w14:paraId="15123625" w14:textId="77777777" w:rsidR="00C63F46" w:rsidRPr="00E975E6" w:rsidRDefault="00C63F46" w:rsidP="00C63F46">
            <w:pPr>
              <w:jc w:val="both"/>
              <w:rPr>
                <w:rFonts w:eastAsia="Calibri"/>
              </w:rPr>
            </w:pPr>
            <w:r w:rsidRPr="00E975E6">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76B3DC2A" w14:textId="5F51FE59" w:rsidR="00C63F46" w:rsidRPr="000544FE" w:rsidRDefault="00E2511E" w:rsidP="003E417B">
            <w:pPr>
              <w:keepNext/>
              <w:jc w:val="center"/>
              <w:rPr>
                <w:rFonts w:eastAsia="Calibri"/>
              </w:rPr>
            </w:pPr>
            <w:r>
              <w:t>45</w:t>
            </w:r>
          </w:p>
        </w:tc>
      </w:tr>
      <w:tr w:rsidR="00C63F46" w:rsidRPr="00F272BD" w14:paraId="3FA8ADCF" w14:textId="77777777" w:rsidTr="00BD3362">
        <w:tc>
          <w:tcPr>
            <w:tcW w:w="8395" w:type="dxa"/>
            <w:shd w:val="clear" w:color="auto" w:fill="auto"/>
          </w:tcPr>
          <w:p w14:paraId="6EBB5D7A" w14:textId="102262ED" w:rsidR="00C63F46" w:rsidRPr="00E975E6" w:rsidRDefault="00C63F46" w:rsidP="00C63F46">
            <w:pPr>
              <w:jc w:val="both"/>
              <w:rPr>
                <w:rFonts w:eastAsia="Calibri"/>
              </w:rPr>
            </w:pPr>
            <w:r w:rsidRPr="00E975E6">
              <w:t>9.</w:t>
            </w:r>
            <w:r w:rsidR="009D6D4E">
              <w:t xml:space="preserve"> </w:t>
            </w:r>
            <w:r w:rsidRPr="00E975E6">
              <w:t>П</w:t>
            </w:r>
            <w:r w:rsidRPr="00E975E6">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4FE023D" w14:textId="52348B15" w:rsidR="00C63F46" w:rsidRPr="000544FE" w:rsidRDefault="00E2511E" w:rsidP="003E417B">
            <w:pPr>
              <w:keepNext/>
              <w:jc w:val="center"/>
              <w:rPr>
                <w:rFonts w:eastAsia="Calibri"/>
              </w:rPr>
            </w:pPr>
            <w:r>
              <w:t>46</w:t>
            </w:r>
          </w:p>
        </w:tc>
      </w:tr>
      <w:tr w:rsidR="00C63F46" w:rsidRPr="00F272BD" w14:paraId="4BAE3806" w14:textId="77777777" w:rsidTr="00BD3362">
        <w:tc>
          <w:tcPr>
            <w:tcW w:w="8395" w:type="dxa"/>
            <w:shd w:val="clear" w:color="auto" w:fill="auto"/>
          </w:tcPr>
          <w:p w14:paraId="4520BB43" w14:textId="77777777" w:rsidR="00C63F46" w:rsidRPr="00E975E6" w:rsidRDefault="00C63F46" w:rsidP="00C63F46">
            <w:pPr>
              <w:jc w:val="both"/>
              <w:rPr>
                <w:rFonts w:eastAsia="Calibri"/>
              </w:rPr>
            </w:pPr>
            <w:r w:rsidRPr="00E975E6">
              <w:rPr>
                <w:rFonts w:eastAsia="Calibri"/>
              </w:rPr>
              <w:t>10. Методические указания для обучающихся по освоению дисциплины</w:t>
            </w:r>
          </w:p>
        </w:tc>
        <w:tc>
          <w:tcPr>
            <w:tcW w:w="810" w:type="dxa"/>
            <w:shd w:val="clear" w:color="auto" w:fill="auto"/>
          </w:tcPr>
          <w:p w14:paraId="13BCC3BF" w14:textId="3009E82C" w:rsidR="00C63F46" w:rsidRPr="000544FE" w:rsidRDefault="00E2511E" w:rsidP="003E417B">
            <w:pPr>
              <w:keepNext/>
              <w:jc w:val="center"/>
              <w:rPr>
                <w:rFonts w:eastAsia="Calibri"/>
              </w:rPr>
            </w:pPr>
            <w:r>
              <w:t>46</w:t>
            </w:r>
          </w:p>
        </w:tc>
      </w:tr>
      <w:tr w:rsidR="00C63F46" w:rsidRPr="00F272BD" w14:paraId="2DC6EB64" w14:textId="77777777" w:rsidTr="00BD3362">
        <w:tc>
          <w:tcPr>
            <w:tcW w:w="8395" w:type="dxa"/>
            <w:shd w:val="clear" w:color="auto" w:fill="auto"/>
          </w:tcPr>
          <w:p w14:paraId="75A81C83" w14:textId="77777777" w:rsidR="00C63F46" w:rsidRPr="00E975E6" w:rsidRDefault="00C63F46" w:rsidP="00C63F46">
            <w:pPr>
              <w:jc w:val="both"/>
              <w:rPr>
                <w:rFonts w:eastAsia="Calibri"/>
              </w:rPr>
            </w:pPr>
            <w:r w:rsidRPr="00E975E6">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4D5AC1BA" w14:textId="7672A69B" w:rsidR="00C63F46" w:rsidRPr="000544FE" w:rsidRDefault="00E2511E" w:rsidP="003E417B">
            <w:pPr>
              <w:keepNext/>
              <w:jc w:val="center"/>
              <w:rPr>
                <w:rFonts w:eastAsia="Calibri"/>
              </w:rPr>
            </w:pPr>
            <w:r>
              <w:t>50</w:t>
            </w:r>
          </w:p>
        </w:tc>
      </w:tr>
      <w:tr w:rsidR="00C63F46" w:rsidRPr="00F272BD" w14:paraId="52942C6D" w14:textId="77777777" w:rsidTr="00BD3362">
        <w:tc>
          <w:tcPr>
            <w:tcW w:w="8395" w:type="dxa"/>
            <w:shd w:val="clear" w:color="auto" w:fill="auto"/>
          </w:tcPr>
          <w:p w14:paraId="4341279B" w14:textId="77777777" w:rsidR="00C63F46" w:rsidRPr="00E975E6" w:rsidRDefault="00C63F46" w:rsidP="00C63F46">
            <w:pPr>
              <w:jc w:val="both"/>
              <w:rPr>
                <w:rFonts w:eastAsia="Calibri"/>
                <w:bCs/>
              </w:rPr>
            </w:pPr>
            <w:r w:rsidRPr="00E975E6">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35993BB4" w14:textId="26BB65AD" w:rsidR="00C63F46" w:rsidRPr="000544FE" w:rsidRDefault="00E2511E" w:rsidP="003E417B">
            <w:pPr>
              <w:keepNext/>
              <w:jc w:val="center"/>
              <w:rPr>
                <w:rFonts w:eastAsia="Calibri"/>
              </w:rPr>
            </w:pPr>
            <w:r>
              <w:t>50</w:t>
            </w:r>
          </w:p>
        </w:tc>
      </w:tr>
    </w:tbl>
    <w:p w14:paraId="197928BE" w14:textId="77777777" w:rsidR="00C243C8" w:rsidRPr="00F272BD" w:rsidRDefault="00C243C8" w:rsidP="00C243C8">
      <w:pPr>
        <w:spacing w:line="360" w:lineRule="auto"/>
        <w:ind w:firstLine="397"/>
        <w:jc w:val="center"/>
        <w:rPr>
          <w:b/>
          <w:sz w:val="28"/>
          <w:szCs w:val="28"/>
        </w:rPr>
      </w:pPr>
    </w:p>
    <w:p w14:paraId="58570E51" w14:textId="547C1884" w:rsidR="00F04542" w:rsidRPr="00C516B6" w:rsidRDefault="00F04542" w:rsidP="00A75FE4">
      <w:pPr>
        <w:pStyle w:val="18"/>
        <w:spacing w:line="360" w:lineRule="auto"/>
        <w:rPr>
          <w:rFonts w:ascii="Calibri" w:hAnsi="Calibri"/>
          <w:sz w:val="28"/>
          <w:szCs w:val="28"/>
        </w:rPr>
      </w:pPr>
      <w:r w:rsidRPr="00C516B6">
        <w:rPr>
          <w:sz w:val="28"/>
          <w:szCs w:val="28"/>
        </w:rPr>
        <w:fldChar w:fldCharType="begin"/>
      </w:r>
      <w:r w:rsidRPr="00C516B6">
        <w:rPr>
          <w:sz w:val="28"/>
          <w:szCs w:val="28"/>
        </w:rPr>
        <w:instrText xml:space="preserve"> TOC \o "1-3" \h \z \u </w:instrText>
      </w:r>
      <w:r w:rsidRPr="00C516B6">
        <w:rPr>
          <w:sz w:val="28"/>
          <w:szCs w:val="28"/>
        </w:rPr>
        <w:fldChar w:fldCharType="separate"/>
      </w:r>
    </w:p>
    <w:p w14:paraId="3CED236D" w14:textId="77777777" w:rsidR="00F04542" w:rsidRPr="00C516B6" w:rsidRDefault="00F04542">
      <w:pPr>
        <w:spacing w:line="360" w:lineRule="auto"/>
      </w:pPr>
      <w:r w:rsidRPr="00C516B6">
        <w:rPr>
          <w:b/>
          <w:bCs/>
          <w:sz w:val="28"/>
          <w:szCs w:val="28"/>
        </w:rPr>
        <w:fldChar w:fldCharType="end"/>
      </w:r>
    </w:p>
    <w:p w14:paraId="7074E83B" w14:textId="77777777" w:rsidR="00F04542" w:rsidRPr="00C516B6" w:rsidRDefault="00F04542">
      <w:pPr>
        <w:pStyle w:val="18"/>
        <w:spacing w:line="360" w:lineRule="auto"/>
        <w:rPr>
          <w:rFonts w:ascii="Cambria" w:eastAsia="MS Mincho" w:hAnsi="Cambria"/>
          <w:sz w:val="28"/>
          <w:szCs w:val="28"/>
          <w:highlight w:val="darkRed"/>
        </w:rPr>
      </w:pPr>
      <w:r w:rsidRPr="00C516B6">
        <w:fldChar w:fldCharType="begin"/>
      </w:r>
      <w:r w:rsidRPr="00C516B6">
        <w:instrText xml:space="preserve"> TOC \o "1-3" \h \z \u </w:instrText>
      </w:r>
      <w:r w:rsidRPr="00C516B6">
        <w:fldChar w:fldCharType="separate"/>
      </w:r>
    </w:p>
    <w:p w14:paraId="4FFE2541" w14:textId="77777777" w:rsidR="00F04542" w:rsidRPr="00C516B6" w:rsidRDefault="00F04542">
      <w:pPr>
        <w:spacing w:line="360" w:lineRule="auto"/>
      </w:pPr>
      <w:r w:rsidRPr="00C516B6">
        <w:fldChar w:fldCharType="end"/>
      </w:r>
    </w:p>
    <w:p w14:paraId="63E81856" w14:textId="77777777" w:rsidR="00F04542" w:rsidRPr="00C516B6" w:rsidRDefault="00F04542">
      <w:pPr>
        <w:rPr>
          <w:b/>
          <w:bCs/>
          <w:kern w:val="36"/>
          <w:sz w:val="28"/>
          <w:szCs w:val="28"/>
        </w:rPr>
      </w:pPr>
      <w:bookmarkStart w:id="0" w:name="_Toc398508615"/>
      <w:bookmarkStart w:id="1" w:name="_Toc398508637"/>
      <w:bookmarkStart w:id="2" w:name="_Toc398508889"/>
      <w:bookmarkStart w:id="3" w:name="_Toc419454614"/>
      <w:r w:rsidRPr="00C516B6">
        <w:rPr>
          <w:sz w:val="28"/>
          <w:szCs w:val="28"/>
        </w:rPr>
        <w:br w:type="page"/>
      </w:r>
    </w:p>
    <w:p w14:paraId="6F13FC5C" w14:textId="77777777" w:rsidR="00C243C8" w:rsidRDefault="00C243C8" w:rsidP="00C243C8">
      <w:pPr>
        <w:pStyle w:val="25"/>
        <w:spacing w:line="360" w:lineRule="auto"/>
        <w:rPr>
          <w:b/>
        </w:rPr>
      </w:pPr>
      <w:bookmarkStart w:id="4" w:name="_Toc398508616"/>
      <w:bookmarkStart w:id="5" w:name="_Toc398508638"/>
      <w:bookmarkStart w:id="6" w:name="_Toc398508890"/>
      <w:bookmarkStart w:id="7" w:name="_Toc419454615"/>
      <w:bookmarkStart w:id="8" w:name="_Toc419543223"/>
      <w:bookmarkEnd w:id="0"/>
      <w:bookmarkEnd w:id="1"/>
      <w:bookmarkEnd w:id="2"/>
      <w:bookmarkEnd w:id="3"/>
      <w:r>
        <w:rPr>
          <w:b/>
          <w:bCs/>
          <w:caps/>
        </w:rPr>
        <w:lastRenderedPageBreak/>
        <w:t>1.</w:t>
      </w:r>
      <w:r>
        <w:rPr>
          <w:b/>
        </w:rPr>
        <w:t xml:space="preserve"> Наименование дисциплины</w:t>
      </w:r>
    </w:p>
    <w:p w14:paraId="6CC54523" w14:textId="77777777" w:rsidR="00C243C8" w:rsidRDefault="00C243C8" w:rsidP="00C243C8">
      <w:pPr>
        <w:keepNext/>
        <w:ind w:left="720"/>
        <w:rPr>
          <w:b/>
          <w:sz w:val="28"/>
          <w:szCs w:val="28"/>
        </w:rPr>
      </w:pPr>
    </w:p>
    <w:p w14:paraId="66FA4952" w14:textId="0BA0569E" w:rsidR="00C243C8" w:rsidRDefault="00C243C8" w:rsidP="00C243C8">
      <w:pPr>
        <w:tabs>
          <w:tab w:val="left" w:pos="540"/>
        </w:tabs>
        <w:contextualSpacing/>
        <w:jc w:val="both"/>
        <w:rPr>
          <w:b/>
          <w:sz w:val="28"/>
          <w:szCs w:val="28"/>
        </w:rPr>
      </w:pPr>
      <w:r>
        <w:rPr>
          <w:b/>
          <w:sz w:val="28"/>
          <w:szCs w:val="28"/>
        </w:rPr>
        <w:t xml:space="preserve"> </w:t>
      </w:r>
      <w:r w:rsidRPr="00A70C5E">
        <w:rPr>
          <w:sz w:val="28"/>
          <w:szCs w:val="28"/>
        </w:rPr>
        <w:t>«</w:t>
      </w:r>
      <w:r>
        <w:rPr>
          <w:sz w:val="28"/>
          <w:szCs w:val="28"/>
        </w:rPr>
        <w:t>Стратегия и управление развитием</w:t>
      </w:r>
      <w:r w:rsidRPr="00A70C5E">
        <w:rPr>
          <w:sz w:val="28"/>
          <w:szCs w:val="28"/>
        </w:rPr>
        <w:t>»</w:t>
      </w:r>
    </w:p>
    <w:p w14:paraId="2ADBC780" w14:textId="77777777" w:rsidR="00C243C8" w:rsidRDefault="00C243C8" w:rsidP="00C243C8">
      <w:pPr>
        <w:tabs>
          <w:tab w:val="left" w:pos="540"/>
        </w:tabs>
        <w:contextualSpacing/>
        <w:jc w:val="both"/>
        <w:rPr>
          <w:b/>
          <w:sz w:val="28"/>
          <w:szCs w:val="28"/>
        </w:rPr>
      </w:pPr>
    </w:p>
    <w:p w14:paraId="4C8144E1" w14:textId="77777777" w:rsidR="00C243C8" w:rsidRDefault="00C243C8" w:rsidP="00C243C8">
      <w:pPr>
        <w:tabs>
          <w:tab w:val="left" w:pos="540"/>
        </w:tabs>
        <w:spacing w:line="360" w:lineRule="auto"/>
        <w:contextualSpacing/>
        <w:jc w:val="both"/>
        <w:rPr>
          <w:b/>
          <w:sz w:val="28"/>
          <w:szCs w:val="28"/>
        </w:rPr>
      </w:pPr>
      <w:r w:rsidRPr="00BE3BA3">
        <w:rPr>
          <w:b/>
          <w:sz w:val="28"/>
          <w:szCs w:val="28"/>
        </w:rPr>
        <w:t xml:space="preserve">2. </w:t>
      </w:r>
      <w:r w:rsidRPr="00246C2B">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3C3B3D" w14:textId="77777777" w:rsidR="00C243C8" w:rsidRPr="00C243C8" w:rsidRDefault="00C243C8" w:rsidP="00C243C8">
      <w:pPr>
        <w:tabs>
          <w:tab w:val="left" w:pos="993"/>
        </w:tabs>
        <w:spacing w:line="360" w:lineRule="auto"/>
        <w:ind w:left="-567" w:firstLine="539"/>
        <w:jc w:val="both"/>
        <w:rPr>
          <w:sz w:val="28"/>
        </w:rPr>
      </w:pPr>
      <w:bookmarkStart w:id="9" w:name="_Toc485736312"/>
      <w:bookmarkStart w:id="10" w:name="_Toc506888183"/>
      <w:r w:rsidRPr="00C243C8">
        <w:rPr>
          <w:sz w:val="28"/>
        </w:rPr>
        <w:t>Настоящая программа направлена на формирование следующих компетенций:</w:t>
      </w:r>
      <w:bookmarkEnd w:id="9"/>
      <w:bookmarkEnd w:id="10"/>
    </w:p>
    <w:p w14:paraId="6951FC48" w14:textId="77777777" w:rsidR="006418C3" w:rsidRPr="00C516B6" w:rsidRDefault="006418C3" w:rsidP="00AA4ADA">
      <w:pPr>
        <w:tabs>
          <w:tab w:val="left" w:pos="540"/>
        </w:tabs>
        <w:spacing w:line="276" w:lineRule="auto"/>
        <w:contextualSpacing/>
        <w:jc w:val="center"/>
        <w:rPr>
          <w:rFonts w:eastAsia="TimesNewRomanPSMT"/>
          <w:b/>
          <w:sz w:val="28"/>
          <w:szCs w:val="28"/>
        </w:rPr>
      </w:pPr>
    </w:p>
    <w:bookmarkEnd w:id="4"/>
    <w:bookmarkEnd w:id="5"/>
    <w:bookmarkEnd w:id="6"/>
    <w:bookmarkEnd w:id="7"/>
    <w:bookmarkEnd w:id="8"/>
    <w:p w14:paraId="5F137EDB" w14:textId="5EB3C842" w:rsidR="00E33BC8" w:rsidRDefault="00467DB6" w:rsidP="00E33BC8">
      <w:pPr>
        <w:pStyle w:val="aff1"/>
        <w:spacing w:line="360" w:lineRule="auto"/>
        <w:ind w:left="0" w:firstLine="426"/>
        <w:jc w:val="right"/>
        <w:rPr>
          <w:rFonts w:ascii="Times New Roman" w:hAnsi="Times New Roman" w:cs="Times New Roman"/>
          <w:sz w:val="28"/>
          <w:szCs w:val="28"/>
        </w:rPr>
      </w:pPr>
      <w:r w:rsidRPr="00C516B6">
        <w:rPr>
          <w:rFonts w:ascii="Times New Roman" w:hAnsi="Times New Roman" w:cs="Times New Roman"/>
          <w:sz w:val="28"/>
          <w:szCs w:val="28"/>
        </w:rPr>
        <w:t>Таблица 1</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C516B6" w:rsidRPr="00C516B6" w14:paraId="292BB9E7" w14:textId="77777777" w:rsidTr="00660AA6">
        <w:tc>
          <w:tcPr>
            <w:tcW w:w="993" w:type="dxa"/>
            <w:shd w:val="clear" w:color="auto" w:fill="auto"/>
          </w:tcPr>
          <w:p w14:paraId="296B7F16" w14:textId="77777777" w:rsidR="006C5CB8" w:rsidRPr="00C516B6" w:rsidRDefault="006C5CB8" w:rsidP="006C5CB8">
            <w:pPr>
              <w:widowControl w:val="0"/>
              <w:tabs>
                <w:tab w:val="left" w:pos="540"/>
              </w:tabs>
              <w:autoSpaceDE w:val="0"/>
              <w:autoSpaceDN w:val="0"/>
              <w:adjustRightInd w:val="0"/>
              <w:contextualSpacing/>
              <w:rPr>
                <w:noProof w:val="0"/>
              </w:rPr>
            </w:pPr>
            <w:r w:rsidRPr="00C516B6">
              <w:rPr>
                <w:noProof w:val="0"/>
              </w:rPr>
              <w:t>Код компе-</w:t>
            </w:r>
            <w:proofErr w:type="spellStart"/>
            <w:r w:rsidRPr="00C516B6">
              <w:rPr>
                <w:noProof w:val="0"/>
              </w:rPr>
              <w:t>тенции</w:t>
            </w:r>
            <w:proofErr w:type="spellEnd"/>
          </w:p>
        </w:tc>
        <w:tc>
          <w:tcPr>
            <w:tcW w:w="2410" w:type="dxa"/>
            <w:shd w:val="clear" w:color="auto" w:fill="auto"/>
          </w:tcPr>
          <w:p w14:paraId="1BF734E7" w14:textId="77777777" w:rsidR="006C5CB8" w:rsidRPr="00C516B6" w:rsidRDefault="006C5CB8" w:rsidP="006C5CB8">
            <w:pPr>
              <w:widowControl w:val="0"/>
              <w:tabs>
                <w:tab w:val="left" w:pos="540"/>
              </w:tabs>
              <w:autoSpaceDE w:val="0"/>
              <w:autoSpaceDN w:val="0"/>
              <w:adjustRightInd w:val="0"/>
              <w:contextualSpacing/>
              <w:rPr>
                <w:noProof w:val="0"/>
              </w:rPr>
            </w:pPr>
            <w:r w:rsidRPr="00C516B6">
              <w:rPr>
                <w:noProof w:val="0"/>
              </w:rPr>
              <w:t>Наименование компетенции</w:t>
            </w:r>
          </w:p>
        </w:tc>
        <w:tc>
          <w:tcPr>
            <w:tcW w:w="3119" w:type="dxa"/>
            <w:shd w:val="clear" w:color="auto" w:fill="auto"/>
          </w:tcPr>
          <w:p w14:paraId="75B54773" w14:textId="77777777" w:rsidR="006C5CB8" w:rsidRPr="00C516B6" w:rsidRDefault="006C5CB8" w:rsidP="006C5CB8">
            <w:pPr>
              <w:widowControl w:val="0"/>
              <w:tabs>
                <w:tab w:val="left" w:pos="540"/>
              </w:tabs>
              <w:autoSpaceDE w:val="0"/>
              <w:autoSpaceDN w:val="0"/>
              <w:adjustRightInd w:val="0"/>
              <w:contextualSpacing/>
              <w:rPr>
                <w:noProof w:val="0"/>
              </w:rPr>
            </w:pPr>
            <w:r w:rsidRPr="00C516B6">
              <w:rPr>
                <w:noProof w:val="0"/>
              </w:rPr>
              <w:t>Индикаторы достижения компетенции</w:t>
            </w:r>
            <w:r w:rsidRPr="00C516B6">
              <w:rPr>
                <w:noProof w:val="0"/>
                <w:vertAlign w:val="superscript"/>
              </w:rPr>
              <w:footnoteReference w:id="1"/>
            </w:r>
          </w:p>
        </w:tc>
        <w:tc>
          <w:tcPr>
            <w:tcW w:w="3656" w:type="dxa"/>
            <w:shd w:val="clear" w:color="auto" w:fill="auto"/>
          </w:tcPr>
          <w:p w14:paraId="4682F632" w14:textId="77777777" w:rsidR="006C5CB8" w:rsidRPr="00C516B6" w:rsidRDefault="006C5CB8" w:rsidP="006C5CB8">
            <w:pPr>
              <w:widowControl w:val="0"/>
              <w:tabs>
                <w:tab w:val="left" w:pos="540"/>
              </w:tabs>
              <w:autoSpaceDE w:val="0"/>
              <w:autoSpaceDN w:val="0"/>
              <w:adjustRightInd w:val="0"/>
              <w:contextualSpacing/>
              <w:rPr>
                <w:noProof w:val="0"/>
              </w:rPr>
            </w:pPr>
            <w:r w:rsidRPr="00C516B6">
              <w:rPr>
                <w:noProof w:val="0"/>
              </w:rPr>
              <w:t>Результаты обучения (владения</w:t>
            </w:r>
            <w:r w:rsidRPr="00C516B6">
              <w:rPr>
                <w:noProof w:val="0"/>
                <w:vertAlign w:val="superscript"/>
              </w:rPr>
              <w:footnoteReference w:id="2"/>
            </w:r>
            <w:r w:rsidRPr="00C516B6">
              <w:rPr>
                <w:noProof w:val="0"/>
              </w:rPr>
              <w:t>, умения и знания), соотнесенные с компетенциями/индикаторами достижения компетенции</w:t>
            </w:r>
          </w:p>
        </w:tc>
      </w:tr>
      <w:tr w:rsidR="00EF713A" w:rsidRPr="00C516B6" w14:paraId="01604DF9" w14:textId="77777777" w:rsidTr="00660AA6">
        <w:tc>
          <w:tcPr>
            <w:tcW w:w="993" w:type="dxa"/>
            <w:shd w:val="clear" w:color="auto" w:fill="auto"/>
          </w:tcPr>
          <w:p w14:paraId="4C9A485A" w14:textId="75E3DB9B" w:rsidR="00EF713A" w:rsidRPr="00C516B6" w:rsidRDefault="00EF713A" w:rsidP="00EF713A">
            <w:pPr>
              <w:widowControl w:val="0"/>
              <w:tabs>
                <w:tab w:val="left" w:pos="540"/>
              </w:tabs>
              <w:autoSpaceDE w:val="0"/>
              <w:autoSpaceDN w:val="0"/>
              <w:adjustRightInd w:val="0"/>
              <w:contextualSpacing/>
              <w:jc w:val="both"/>
              <w:rPr>
                <w:noProof w:val="0"/>
                <w:szCs w:val="28"/>
              </w:rPr>
            </w:pPr>
            <w:r>
              <w:rPr>
                <w:noProof w:val="0"/>
                <w:szCs w:val="28"/>
              </w:rPr>
              <w:t>ПК</w:t>
            </w:r>
            <w:r w:rsidRPr="00C516B6">
              <w:rPr>
                <w:noProof w:val="0"/>
                <w:szCs w:val="28"/>
              </w:rPr>
              <w:t>-</w:t>
            </w:r>
            <w:r w:rsidR="007E78A6">
              <w:rPr>
                <w:noProof w:val="0"/>
                <w:szCs w:val="28"/>
              </w:rPr>
              <w:t>3</w:t>
            </w:r>
          </w:p>
        </w:tc>
        <w:tc>
          <w:tcPr>
            <w:tcW w:w="2410" w:type="dxa"/>
            <w:shd w:val="clear" w:color="auto" w:fill="auto"/>
          </w:tcPr>
          <w:p w14:paraId="55D67D69" w14:textId="357A8EA7" w:rsidR="00EF713A" w:rsidRPr="00EF713A" w:rsidRDefault="007E78A6" w:rsidP="00AB0373">
            <w:pPr>
              <w:jc w:val="both"/>
            </w:pPr>
            <w:r>
              <w:t>Способность осуществлять анализ и оценку эффективности проектов и разрабатыватьсоответствующие методические и нормативные документы</w:t>
            </w:r>
          </w:p>
        </w:tc>
        <w:tc>
          <w:tcPr>
            <w:tcW w:w="3119" w:type="dxa"/>
            <w:shd w:val="clear" w:color="auto" w:fill="auto"/>
          </w:tcPr>
          <w:p w14:paraId="718900B6" w14:textId="5DC64F69" w:rsidR="00EF713A" w:rsidRDefault="007E78A6" w:rsidP="00AB0373">
            <w:pPr>
              <w:pStyle w:val="aff1"/>
              <w:widowControl w:val="0"/>
              <w:numPr>
                <w:ilvl w:val="0"/>
                <w:numId w:val="34"/>
              </w:numPr>
              <w:autoSpaceDE w:val="0"/>
              <w:autoSpaceDN w:val="0"/>
              <w:adjustRightInd w:val="0"/>
              <w:spacing w:after="0" w:line="240" w:lineRule="auto"/>
              <w:ind w:left="0" w:firstLine="0"/>
              <w:contextualSpacing w:val="0"/>
              <w:jc w:val="both"/>
              <w:rPr>
                <w:rFonts w:ascii="Times New Roman" w:eastAsia="Calibri" w:hAnsi="Times New Roman" w:cs="Times New Roman"/>
                <w:sz w:val="24"/>
                <w:szCs w:val="24"/>
                <w:lang w:eastAsia="ru-RU"/>
              </w:rPr>
            </w:pPr>
            <w:r>
              <w:rPr>
                <w:rFonts w:ascii="Times New Roman" w:eastAsia="Times New Roman" w:hAnsi="Times New Roman" w:cs="Times New Roman"/>
                <w:sz w:val="24"/>
              </w:rPr>
              <w:t>Владеет методами анализа внутренней и внешней среды организации, нормативной базой для определения ключевых элементов и оценки их влияния на организацию</w:t>
            </w:r>
            <w:r w:rsidR="00EF713A">
              <w:rPr>
                <w:rFonts w:ascii="Times New Roman" w:eastAsia="Calibri" w:hAnsi="Times New Roman" w:cs="Times New Roman"/>
                <w:sz w:val="24"/>
                <w:szCs w:val="24"/>
                <w:lang w:eastAsia="ru-RU"/>
              </w:rPr>
              <w:t>.</w:t>
            </w:r>
            <w:r w:rsidR="00EF713A" w:rsidRPr="00F15A75">
              <w:rPr>
                <w:rFonts w:ascii="Times New Roman" w:eastAsia="Calibri" w:hAnsi="Times New Roman" w:cs="Times New Roman"/>
                <w:sz w:val="24"/>
                <w:szCs w:val="24"/>
                <w:lang w:eastAsia="ru-RU"/>
              </w:rPr>
              <w:t xml:space="preserve"> </w:t>
            </w:r>
          </w:p>
          <w:p w14:paraId="6AFD6999" w14:textId="77777777" w:rsidR="002710A9" w:rsidRPr="002710A9" w:rsidRDefault="002710A9" w:rsidP="00AB0373">
            <w:pPr>
              <w:widowControl w:val="0"/>
              <w:autoSpaceDE w:val="0"/>
              <w:autoSpaceDN w:val="0"/>
              <w:adjustRightInd w:val="0"/>
              <w:jc w:val="both"/>
              <w:rPr>
                <w:rFonts w:eastAsia="Calibri"/>
              </w:rPr>
            </w:pPr>
          </w:p>
          <w:p w14:paraId="1272DAA5" w14:textId="43FE6296" w:rsidR="00EF713A" w:rsidRPr="00C516B6" w:rsidRDefault="004E202A" w:rsidP="00AB0373">
            <w:pPr>
              <w:tabs>
                <w:tab w:val="left" w:pos="993"/>
              </w:tabs>
              <w:jc w:val="both"/>
              <w:rPr>
                <w:noProof w:val="0"/>
                <w:szCs w:val="28"/>
              </w:rPr>
            </w:pPr>
            <w:r>
              <w:rPr>
                <w:rFonts w:eastAsia="Calibri"/>
              </w:rPr>
              <w:t xml:space="preserve">2. </w:t>
            </w:r>
            <w:r w:rsidR="007E78A6">
              <w:t>Рассчитывает стоимость проектов, обосновывает эффективность его реализации</w:t>
            </w:r>
            <w:r w:rsidR="00EF713A">
              <w:rPr>
                <w:rFonts w:eastAsia="Calibri"/>
              </w:rPr>
              <w:t>.</w:t>
            </w:r>
          </w:p>
        </w:tc>
        <w:tc>
          <w:tcPr>
            <w:tcW w:w="3656" w:type="dxa"/>
            <w:shd w:val="clear" w:color="auto" w:fill="auto"/>
          </w:tcPr>
          <w:p w14:paraId="4D86869F" w14:textId="01A4653C" w:rsidR="00EF713A" w:rsidRPr="00C516B6" w:rsidRDefault="00EF713A" w:rsidP="00AB0373">
            <w:pPr>
              <w:tabs>
                <w:tab w:val="left" w:pos="175"/>
              </w:tabs>
              <w:jc w:val="both"/>
              <w:rPr>
                <w:noProof w:val="0"/>
                <w:szCs w:val="28"/>
              </w:rPr>
            </w:pPr>
            <w:r>
              <w:rPr>
                <w:rFonts w:eastAsia="TimesNewRomanPSMT"/>
                <w:b/>
                <w:noProof w:val="0"/>
                <w:szCs w:val="28"/>
              </w:rPr>
              <w:t xml:space="preserve">Знать: </w:t>
            </w:r>
            <w:r w:rsidR="00123DCB">
              <w:t>методы анализа внутренней и внешней среды организации</w:t>
            </w:r>
            <w:r w:rsidR="00DF6423">
              <w:rPr>
                <w:rFonts w:eastAsia="Calibri"/>
              </w:rPr>
              <w:t>.</w:t>
            </w:r>
          </w:p>
          <w:p w14:paraId="53F19AF3" w14:textId="01874716" w:rsidR="00EF713A" w:rsidRPr="00C516B6" w:rsidRDefault="00EF713A" w:rsidP="00AB0373">
            <w:pPr>
              <w:tabs>
                <w:tab w:val="left" w:pos="175"/>
              </w:tabs>
              <w:jc w:val="both"/>
              <w:rPr>
                <w:noProof w:val="0"/>
                <w:szCs w:val="28"/>
              </w:rPr>
            </w:pPr>
            <w:r w:rsidRPr="00C516B6">
              <w:rPr>
                <w:rFonts w:eastAsia="TimesNewRomanPSMT"/>
                <w:b/>
                <w:noProof w:val="0"/>
                <w:szCs w:val="28"/>
              </w:rPr>
              <w:t>Уметь</w:t>
            </w:r>
            <w:r>
              <w:rPr>
                <w:rFonts w:eastAsia="TimesNewRomanPSMT"/>
                <w:b/>
                <w:noProof w:val="0"/>
                <w:szCs w:val="28"/>
              </w:rPr>
              <w:t>:</w:t>
            </w:r>
            <w:r w:rsidR="00123DCB">
              <w:rPr>
                <w:rFonts w:eastAsia="Calibri"/>
              </w:rPr>
              <w:t xml:space="preserve"> владеть методами </w:t>
            </w:r>
            <w:r w:rsidR="00123DCB">
              <w:t>анализа внутренней и внешней среды организации, нормативной базой для определения ключевых элементов и оценки их влияния на организацию</w:t>
            </w:r>
            <w:r w:rsidR="00DF6423">
              <w:rPr>
                <w:rFonts w:eastAsia="Calibri"/>
              </w:rPr>
              <w:t>.</w:t>
            </w:r>
          </w:p>
          <w:p w14:paraId="2AE72149" w14:textId="0E6B9528" w:rsidR="00EF713A" w:rsidRPr="00C516B6" w:rsidRDefault="00EF713A" w:rsidP="00AB0373">
            <w:pPr>
              <w:tabs>
                <w:tab w:val="left" w:pos="175"/>
              </w:tabs>
              <w:jc w:val="both"/>
              <w:rPr>
                <w:noProof w:val="0"/>
                <w:szCs w:val="28"/>
              </w:rPr>
            </w:pPr>
            <w:r>
              <w:rPr>
                <w:rFonts w:eastAsia="TimesNewRomanPSMT"/>
                <w:b/>
                <w:noProof w:val="0"/>
                <w:szCs w:val="28"/>
              </w:rPr>
              <w:t xml:space="preserve">Знать: </w:t>
            </w:r>
            <w:r w:rsidR="00123DCB">
              <w:rPr>
                <w:rFonts w:eastAsia="Calibri"/>
              </w:rPr>
              <w:t xml:space="preserve">особенности расчета </w:t>
            </w:r>
            <w:r w:rsidR="00123DCB">
              <w:t>стоимости проектов</w:t>
            </w:r>
            <w:r>
              <w:rPr>
                <w:noProof w:val="0"/>
                <w:szCs w:val="28"/>
              </w:rPr>
              <w:t>.</w:t>
            </w:r>
          </w:p>
          <w:p w14:paraId="3A69A15D" w14:textId="59F27CBC" w:rsidR="00EF713A" w:rsidRPr="002710A9" w:rsidRDefault="00EF713A" w:rsidP="00AB0373">
            <w:pPr>
              <w:tabs>
                <w:tab w:val="left" w:pos="175"/>
              </w:tabs>
              <w:jc w:val="both"/>
              <w:rPr>
                <w:noProof w:val="0"/>
                <w:szCs w:val="28"/>
              </w:rPr>
            </w:pPr>
            <w:r w:rsidRPr="00C516B6">
              <w:rPr>
                <w:rFonts w:eastAsia="TimesNewRomanPSMT"/>
                <w:b/>
                <w:noProof w:val="0"/>
                <w:szCs w:val="28"/>
              </w:rPr>
              <w:t>Уметь</w:t>
            </w:r>
            <w:r w:rsidR="002710A9">
              <w:rPr>
                <w:rFonts w:eastAsia="TimesNewRomanPSMT"/>
                <w:b/>
                <w:noProof w:val="0"/>
                <w:szCs w:val="28"/>
              </w:rPr>
              <w:t>:</w:t>
            </w:r>
            <w:r w:rsidR="00123DCB">
              <w:rPr>
                <w:rFonts w:eastAsia="TimesNewRomanPSMT"/>
                <w:b/>
                <w:noProof w:val="0"/>
                <w:szCs w:val="28"/>
              </w:rPr>
              <w:t xml:space="preserve"> </w:t>
            </w:r>
            <w:r w:rsidR="00123DCB">
              <w:rPr>
                <w:rFonts w:eastAsia="TimesNewRomanPSMT"/>
                <w:noProof w:val="0"/>
                <w:szCs w:val="28"/>
              </w:rPr>
              <w:t xml:space="preserve">рассчитывать </w:t>
            </w:r>
            <w:r w:rsidR="00123DCB">
              <w:t>стоимость проектов, обосновывать эффективность его реализации</w:t>
            </w:r>
            <w:r w:rsidR="00123DCB">
              <w:rPr>
                <w:rFonts w:eastAsia="Calibri"/>
              </w:rPr>
              <w:t>.</w:t>
            </w:r>
          </w:p>
        </w:tc>
      </w:tr>
      <w:tr w:rsidR="00EF713A" w:rsidRPr="00C516B6" w14:paraId="0E787955" w14:textId="77777777" w:rsidTr="00660AA6">
        <w:tc>
          <w:tcPr>
            <w:tcW w:w="993" w:type="dxa"/>
            <w:shd w:val="clear" w:color="auto" w:fill="auto"/>
          </w:tcPr>
          <w:p w14:paraId="4821B21D" w14:textId="378C0181" w:rsidR="00EF713A" w:rsidRPr="00C516B6" w:rsidRDefault="00EF713A" w:rsidP="00EF713A">
            <w:pPr>
              <w:widowControl w:val="0"/>
              <w:tabs>
                <w:tab w:val="left" w:pos="540"/>
              </w:tabs>
              <w:autoSpaceDE w:val="0"/>
              <w:autoSpaceDN w:val="0"/>
              <w:adjustRightInd w:val="0"/>
              <w:contextualSpacing/>
              <w:jc w:val="both"/>
              <w:rPr>
                <w:noProof w:val="0"/>
                <w:szCs w:val="28"/>
              </w:rPr>
            </w:pPr>
            <w:r w:rsidRPr="00C516B6">
              <w:br w:type="page"/>
            </w:r>
            <w:r>
              <w:rPr>
                <w:noProof w:val="0"/>
                <w:szCs w:val="28"/>
              </w:rPr>
              <w:t>ПК-4</w:t>
            </w:r>
          </w:p>
        </w:tc>
        <w:tc>
          <w:tcPr>
            <w:tcW w:w="2410" w:type="dxa"/>
            <w:shd w:val="clear" w:color="auto" w:fill="auto"/>
          </w:tcPr>
          <w:p w14:paraId="4FBAEE0E" w14:textId="36655E21" w:rsidR="00EF713A" w:rsidRPr="00C516B6" w:rsidRDefault="00123DCB" w:rsidP="00AB0373">
            <w:pPr>
              <w:jc w:val="both"/>
              <w:rPr>
                <w:noProof w:val="0"/>
                <w:szCs w:val="28"/>
              </w:rPr>
            </w:pPr>
            <w:r>
              <w:t>Способность обосновывать и принимать финансово-экономические и организационно управленческие решения в профессиональной деятельности с учетом факторов риска в условиях неопределенности</w:t>
            </w:r>
          </w:p>
        </w:tc>
        <w:tc>
          <w:tcPr>
            <w:tcW w:w="3119" w:type="dxa"/>
            <w:shd w:val="clear" w:color="auto" w:fill="auto"/>
          </w:tcPr>
          <w:p w14:paraId="20E59AAD" w14:textId="77777777" w:rsidR="00123DCB" w:rsidRDefault="00123DCB" w:rsidP="00AB0373">
            <w:pPr>
              <w:numPr>
                <w:ilvl w:val="0"/>
                <w:numId w:val="37"/>
              </w:numPr>
              <w:ind w:right="8" w:firstLine="12"/>
              <w:jc w:val="both"/>
            </w:pPr>
            <w:r w:rsidRPr="00123DCB">
              <w:t>Демонстрирует владение методами выявления, оценки и учета рисков при обосновании управленческих решений.</w:t>
            </w:r>
          </w:p>
          <w:p w14:paraId="636AA997" w14:textId="77777777" w:rsidR="00AB0373" w:rsidRDefault="00AB0373" w:rsidP="00AB0373">
            <w:pPr>
              <w:ind w:right="8"/>
              <w:jc w:val="both"/>
            </w:pPr>
          </w:p>
          <w:p w14:paraId="1FF53DFA" w14:textId="77777777" w:rsidR="00AB0373" w:rsidRDefault="00AB0373" w:rsidP="00AB0373">
            <w:pPr>
              <w:ind w:right="8"/>
              <w:jc w:val="both"/>
            </w:pPr>
          </w:p>
          <w:p w14:paraId="1842CF5A" w14:textId="77777777" w:rsidR="00AB0373" w:rsidRDefault="00AB0373" w:rsidP="00AB0373">
            <w:pPr>
              <w:ind w:right="8"/>
              <w:jc w:val="both"/>
            </w:pPr>
          </w:p>
          <w:p w14:paraId="2868905D" w14:textId="77777777" w:rsidR="00AB0373" w:rsidRPr="00123DCB" w:rsidRDefault="00AB0373" w:rsidP="00AB0373">
            <w:pPr>
              <w:ind w:right="8"/>
              <w:jc w:val="both"/>
            </w:pPr>
          </w:p>
          <w:p w14:paraId="0994A94F" w14:textId="77777777" w:rsidR="00123DCB" w:rsidRDefault="00123DCB" w:rsidP="00AB0373">
            <w:pPr>
              <w:numPr>
                <w:ilvl w:val="0"/>
                <w:numId w:val="37"/>
              </w:numPr>
              <w:ind w:right="8" w:firstLine="12"/>
              <w:jc w:val="both"/>
            </w:pPr>
            <w:r w:rsidRPr="00123DCB">
              <w:t>Организовывает работу исполнителей для выполнения заданий в области менеджмента рисков.</w:t>
            </w:r>
          </w:p>
          <w:p w14:paraId="67D4C817" w14:textId="77777777" w:rsidR="00AB0373" w:rsidRDefault="00AB0373" w:rsidP="00AB0373">
            <w:pPr>
              <w:ind w:right="8"/>
              <w:jc w:val="both"/>
            </w:pPr>
          </w:p>
          <w:p w14:paraId="345C6D2B" w14:textId="77777777" w:rsidR="00AB0373" w:rsidRDefault="00AB0373" w:rsidP="00AB0373">
            <w:pPr>
              <w:ind w:right="8"/>
              <w:jc w:val="both"/>
            </w:pPr>
          </w:p>
          <w:p w14:paraId="798CBD33" w14:textId="77777777" w:rsidR="00AB0373" w:rsidRPr="00123DCB" w:rsidRDefault="00AB0373" w:rsidP="00AB0373">
            <w:pPr>
              <w:ind w:right="8"/>
              <w:jc w:val="both"/>
            </w:pPr>
          </w:p>
          <w:p w14:paraId="236BA3B5" w14:textId="1E53A2AE" w:rsidR="00123DCB" w:rsidRDefault="00123DCB" w:rsidP="00AB0373">
            <w:pPr>
              <w:numPr>
                <w:ilvl w:val="0"/>
                <w:numId w:val="37"/>
              </w:numPr>
              <w:ind w:right="8" w:firstLine="12"/>
              <w:jc w:val="both"/>
            </w:pPr>
            <w:r w:rsidRPr="00123DCB">
              <w:t>Демонстрирует навыки принятия решений с использованием численных значений вероятностей исходов и построения дерева управленческих решений.</w:t>
            </w:r>
          </w:p>
          <w:p w14:paraId="281CCB05" w14:textId="77777777" w:rsidR="00AB0373" w:rsidRDefault="00AB0373" w:rsidP="00AB0373">
            <w:pPr>
              <w:ind w:right="8"/>
              <w:jc w:val="both"/>
            </w:pPr>
          </w:p>
          <w:p w14:paraId="28B17D6E" w14:textId="77777777" w:rsidR="00AB0373" w:rsidRDefault="00AB0373" w:rsidP="00AB0373">
            <w:pPr>
              <w:ind w:right="8"/>
              <w:jc w:val="both"/>
            </w:pPr>
          </w:p>
          <w:p w14:paraId="0CA8AC15" w14:textId="77777777" w:rsidR="00AB0373" w:rsidRDefault="00AB0373" w:rsidP="00AB0373">
            <w:pPr>
              <w:ind w:right="8"/>
              <w:jc w:val="both"/>
            </w:pPr>
          </w:p>
          <w:p w14:paraId="168D71CF" w14:textId="77777777" w:rsidR="00AB0373" w:rsidRDefault="00AB0373" w:rsidP="00AB0373">
            <w:pPr>
              <w:ind w:right="8"/>
              <w:jc w:val="both"/>
            </w:pPr>
          </w:p>
          <w:p w14:paraId="6A79B0FF" w14:textId="77777777" w:rsidR="00AB0373" w:rsidRPr="00123DCB" w:rsidRDefault="00AB0373" w:rsidP="00AB0373">
            <w:pPr>
              <w:ind w:right="8"/>
              <w:jc w:val="both"/>
            </w:pPr>
          </w:p>
          <w:p w14:paraId="73742DD1" w14:textId="77777777" w:rsidR="00123DCB" w:rsidRDefault="00123DCB" w:rsidP="00AB0373">
            <w:pPr>
              <w:numPr>
                <w:ilvl w:val="0"/>
                <w:numId w:val="38"/>
              </w:numPr>
              <w:jc w:val="both"/>
            </w:pPr>
            <w:r w:rsidRPr="00123DCB">
              <w:t>Формирует действия для минимизации влияния рисков.</w:t>
            </w:r>
          </w:p>
          <w:p w14:paraId="4CE7AC2F" w14:textId="77777777" w:rsidR="00AB0373" w:rsidRDefault="00AB0373" w:rsidP="00AB0373">
            <w:pPr>
              <w:jc w:val="both"/>
            </w:pPr>
          </w:p>
          <w:p w14:paraId="2620B74D" w14:textId="77777777" w:rsidR="00AB0373" w:rsidRPr="00123DCB" w:rsidRDefault="00AB0373" w:rsidP="00AB0373">
            <w:pPr>
              <w:jc w:val="both"/>
            </w:pPr>
          </w:p>
          <w:p w14:paraId="514B8206" w14:textId="61FED414" w:rsidR="00EF713A" w:rsidRPr="00123DCB" w:rsidRDefault="00123DCB" w:rsidP="00AB0373">
            <w:pPr>
              <w:numPr>
                <w:ilvl w:val="0"/>
                <w:numId w:val="38"/>
              </w:numPr>
              <w:jc w:val="both"/>
            </w:pPr>
            <w:r w:rsidRPr="00123DCB">
              <w:t>Владеет принципами соотношения риска и доходности</w:t>
            </w:r>
          </w:p>
        </w:tc>
        <w:tc>
          <w:tcPr>
            <w:tcW w:w="3656" w:type="dxa"/>
            <w:shd w:val="clear" w:color="auto" w:fill="auto"/>
          </w:tcPr>
          <w:p w14:paraId="6D1A8A5E" w14:textId="3E3FA6F5" w:rsidR="00EF713A" w:rsidRPr="00C516B6" w:rsidRDefault="00EF713A" w:rsidP="00AB0373">
            <w:pPr>
              <w:tabs>
                <w:tab w:val="left" w:pos="175"/>
              </w:tabs>
              <w:jc w:val="both"/>
              <w:rPr>
                <w:noProof w:val="0"/>
                <w:szCs w:val="28"/>
              </w:rPr>
            </w:pPr>
            <w:r w:rsidRPr="00C516B6">
              <w:rPr>
                <w:rFonts w:eastAsia="TimesNewRomanPSMT"/>
                <w:b/>
                <w:noProof w:val="0"/>
                <w:szCs w:val="28"/>
              </w:rPr>
              <w:lastRenderedPageBreak/>
              <w:t>Знать</w:t>
            </w:r>
            <w:r>
              <w:rPr>
                <w:rFonts w:eastAsia="TimesNewRomanPSMT"/>
                <w:b/>
                <w:noProof w:val="0"/>
                <w:szCs w:val="28"/>
              </w:rPr>
              <w:t xml:space="preserve">: </w:t>
            </w:r>
            <w:r w:rsidR="00AB0373">
              <w:rPr>
                <w:rFonts w:eastAsia="TimesNewRomanPSMT"/>
                <w:noProof w:val="0"/>
                <w:szCs w:val="28"/>
              </w:rPr>
              <w:t>методы выявления, оценки и учета рисков при обосновании управленческих решений</w:t>
            </w:r>
            <w:r w:rsidRPr="00C516B6">
              <w:rPr>
                <w:noProof w:val="0"/>
                <w:szCs w:val="28"/>
              </w:rPr>
              <w:t>.</w:t>
            </w:r>
          </w:p>
          <w:p w14:paraId="48A3749B" w14:textId="2659C122" w:rsidR="00EF713A" w:rsidRPr="00C516B6" w:rsidRDefault="00EF713A" w:rsidP="00AB0373">
            <w:pPr>
              <w:tabs>
                <w:tab w:val="left" w:pos="175"/>
              </w:tabs>
              <w:jc w:val="both"/>
              <w:rPr>
                <w:noProof w:val="0"/>
                <w:szCs w:val="28"/>
              </w:rPr>
            </w:pPr>
            <w:r w:rsidRPr="00C516B6">
              <w:rPr>
                <w:rFonts w:eastAsia="TimesNewRomanPSMT"/>
                <w:b/>
                <w:noProof w:val="0"/>
                <w:szCs w:val="28"/>
              </w:rPr>
              <w:t>Уметь</w:t>
            </w:r>
            <w:r>
              <w:rPr>
                <w:rFonts w:eastAsia="TimesNewRomanPSMT"/>
                <w:b/>
                <w:noProof w:val="0"/>
                <w:szCs w:val="28"/>
              </w:rPr>
              <w:t>:</w:t>
            </w:r>
            <w:r w:rsidR="00AB0373">
              <w:rPr>
                <w:rFonts w:eastAsia="TimesNewRomanPSMT"/>
                <w:noProof w:val="0"/>
                <w:szCs w:val="28"/>
              </w:rPr>
              <w:t xml:space="preserve"> демонстрировать владение методами выявления, оценки и учета рисков при обосновании управленческих решений</w:t>
            </w:r>
            <w:r w:rsidR="00AB0373" w:rsidRPr="00C516B6">
              <w:rPr>
                <w:noProof w:val="0"/>
                <w:szCs w:val="28"/>
              </w:rPr>
              <w:t>.</w:t>
            </w:r>
          </w:p>
          <w:p w14:paraId="2ACA75EF" w14:textId="160A4B61" w:rsidR="00EF713A" w:rsidRPr="00C516B6" w:rsidRDefault="00EF713A" w:rsidP="00AB0373">
            <w:pPr>
              <w:tabs>
                <w:tab w:val="left" w:pos="175"/>
              </w:tabs>
              <w:jc w:val="both"/>
              <w:rPr>
                <w:noProof w:val="0"/>
                <w:szCs w:val="28"/>
              </w:rPr>
            </w:pPr>
            <w:r w:rsidRPr="00C516B6">
              <w:rPr>
                <w:rFonts w:eastAsia="TimesNewRomanPSMT"/>
                <w:b/>
                <w:noProof w:val="0"/>
                <w:szCs w:val="28"/>
              </w:rPr>
              <w:t>Знать</w:t>
            </w:r>
            <w:r>
              <w:rPr>
                <w:rFonts w:eastAsia="TimesNewRomanPSMT"/>
                <w:b/>
                <w:noProof w:val="0"/>
                <w:szCs w:val="28"/>
              </w:rPr>
              <w:t xml:space="preserve">: </w:t>
            </w:r>
            <w:r w:rsidR="00AB0373">
              <w:rPr>
                <w:rFonts w:eastAsia="Calibri"/>
              </w:rPr>
              <w:t xml:space="preserve">особенности организации работы исполнителей </w:t>
            </w:r>
            <w:r w:rsidR="00AB0373" w:rsidRPr="00123DCB">
              <w:t>для выполнения заданий в области менеджмента рисков</w:t>
            </w:r>
            <w:r w:rsidR="00AA61B1">
              <w:rPr>
                <w:rFonts w:eastAsia="Calibri"/>
              </w:rPr>
              <w:t>.</w:t>
            </w:r>
          </w:p>
          <w:p w14:paraId="34AC3C65" w14:textId="3DD590AE" w:rsidR="00EF713A" w:rsidRPr="00C516B6" w:rsidRDefault="00EF713A" w:rsidP="00AB0373">
            <w:pPr>
              <w:tabs>
                <w:tab w:val="left" w:pos="175"/>
              </w:tabs>
              <w:jc w:val="both"/>
              <w:rPr>
                <w:noProof w:val="0"/>
                <w:szCs w:val="28"/>
              </w:rPr>
            </w:pPr>
            <w:r w:rsidRPr="00C516B6">
              <w:rPr>
                <w:rFonts w:eastAsia="TimesNewRomanPSMT"/>
                <w:b/>
                <w:noProof w:val="0"/>
                <w:szCs w:val="28"/>
              </w:rPr>
              <w:t>Уметь</w:t>
            </w:r>
            <w:r>
              <w:rPr>
                <w:rFonts w:eastAsia="TimesNewRomanPSMT"/>
                <w:b/>
                <w:noProof w:val="0"/>
                <w:szCs w:val="28"/>
              </w:rPr>
              <w:t xml:space="preserve">: </w:t>
            </w:r>
            <w:r w:rsidR="00AB0373">
              <w:rPr>
                <w:rFonts w:eastAsia="TimesNewRomanPSMT"/>
                <w:noProof w:val="0"/>
                <w:szCs w:val="28"/>
              </w:rPr>
              <w:t xml:space="preserve">организовывать </w:t>
            </w:r>
            <w:r w:rsidR="00AB0373" w:rsidRPr="00123DCB">
              <w:t xml:space="preserve">работу исполнителей для выполнения </w:t>
            </w:r>
            <w:r w:rsidR="00AB0373" w:rsidRPr="00123DCB">
              <w:lastRenderedPageBreak/>
              <w:t>заданий в области менеджмента рисков</w:t>
            </w:r>
            <w:r w:rsidR="00AA61B1">
              <w:rPr>
                <w:rFonts w:eastAsia="Calibri"/>
              </w:rPr>
              <w:t>.</w:t>
            </w:r>
          </w:p>
          <w:p w14:paraId="3F47ECB6" w14:textId="4FC648D7" w:rsidR="00EF713A" w:rsidRPr="00C516B6" w:rsidRDefault="00EF713A" w:rsidP="00AB0373">
            <w:pPr>
              <w:tabs>
                <w:tab w:val="left" w:pos="175"/>
              </w:tabs>
              <w:jc w:val="both"/>
              <w:rPr>
                <w:noProof w:val="0"/>
                <w:szCs w:val="28"/>
              </w:rPr>
            </w:pPr>
            <w:r w:rsidRPr="00C516B6">
              <w:rPr>
                <w:rFonts w:eastAsia="TimesNewRomanPSMT"/>
                <w:b/>
                <w:noProof w:val="0"/>
                <w:szCs w:val="28"/>
              </w:rPr>
              <w:t>Знать</w:t>
            </w:r>
            <w:r>
              <w:rPr>
                <w:rFonts w:eastAsia="TimesNewRomanPSMT"/>
                <w:b/>
                <w:noProof w:val="0"/>
                <w:szCs w:val="28"/>
              </w:rPr>
              <w:t xml:space="preserve">: </w:t>
            </w:r>
            <w:r w:rsidR="00AB0373">
              <w:rPr>
                <w:rFonts w:eastAsia="Calibri"/>
              </w:rPr>
              <w:t xml:space="preserve">особенности </w:t>
            </w:r>
            <w:r w:rsidR="00AB0373" w:rsidRPr="00123DCB">
              <w:t>принятия решений с использованием численных значений вероятностей исходов и построения дерева управленческих решений</w:t>
            </w:r>
            <w:r w:rsidR="00AA61B1" w:rsidRPr="009A022F">
              <w:rPr>
                <w:rFonts w:eastAsia="Calibri"/>
              </w:rPr>
              <w:t>.</w:t>
            </w:r>
          </w:p>
          <w:p w14:paraId="2A1E6915" w14:textId="77777777" w:rsidR="00EF713A" w:rsidRDefault="00EF713A" w:rsidP="00AB0373">
            <w:pPr>
              <w:tabs>
                <w:tab w:val="left" w:pos="175"/>
              </w:tabs>
              <w:jc w:val="both"/>
            </w:pPr>
            <w:r w:rsidRPr="00C516B6">
              <w:rPr>
                <w:rFonts w:eastAsia="TimesNewRomanPSMT"/>
                <w:b/>
                <w:noProof w:val="0"/>
                <w:szCs w:val="28"/>
              </w:rPr>
              <w:t>Уметь</w:t>
            </w:r>
            <w:r>
              <w:rPr>
                <w:rFonts w:eastAsia="TimesNewRomanPSMT"/>
                <w:b/>
                <w:noProof w:val="0"/>
                <w:szCs w:val="28"/>
              </w:rPr>
              <w:t>:</w:t>
            </w:r>
            <w:r w:rsidR="00AB0373">
              <w:rPr>
                <w:rFonts w:eastAsia="TimesNewRomanPSMT"/>
                <w:noProof w:val="0"/>
                <w:szCs w:val="28"/>
              </w:rPr>
              <w:t xml:space="preserve"> демонстрировать </w:t>
            </w:r>
            <w:r w:rsidR="00AB0373" w:rsidRPr="00123DCB">
              <w:t>навыки принятия решений с использованием численных значений вероятностей исходов и построения дерева управленческих решений</w:t>
            </w:r>
            <w:r w:rsidR="00AB0373">
              <w:t>.</w:t>
            </w:r>
          </w:p>
          <w:p w14:paraId="62F5444D" w14:textId="67A66D95" w:rsidR="00AB0373" w:rsidRDefault="00AB0373" w:rsidP="00AB0373">
            <w:pPr>
              <w:tabs>
                <w:tab w:val="left" w:pos="175"/>
              </w:tabs>
              <w:jc w:val="both"/>
            </w:pPr>
            <w:r w:rsidRPr="00AB0373">
              <w:rPr>
                <w:b/>
                <w:bCs/>
              </w:rPr>
              <w:t>Знать:</w:t>
            </w:r>
            <w:r>
              <w:t xml:space="preserve"> особенности минимизации влияния рисков.</w:t>
            </w:r>
          </w:p>
          <w:p w14:paraId="2EDE41C2" w14:textId="77777777" w:rsidR="00AB0373" w:rsidRDefault="00AB0373" w:rsidP="00AB0373">
            <w:pPr>
              <w:tabs>
                <w:tab w:val="left" w:pos="175"/>
              </w:tabs>
              <w:jc w:val="both"/>
            </w:pPr>
            <w:r w:rsidRPr="00AB0373">
              <w:rPr>
                <w:b/>
                <w:bCs/>
              </w:rPr>
              <w:t>Уметь:</w:t>
            </w:r>
            <w:r>
              <w:t xml:space="preserve"> формировать </w:t>
            </w:r>
            <w:r w:rsidRPr="00123DCB">
              <w:t>действия для минимизации влияния рисков.</w:t>
            </w:r>
          </w:p>
          <w:p w14:paraId="100E25D0" w14:textId="7B2ECABE" w:rsidR="00AB0373" w:rsidRDefault="00AB0373" w:rsidP="00AB0373">
            <w:pPr>
              <w:tabs>
                <w:tab w:val="left" w:pos="175"/>
              </w:tabs>
              <w:jc w:val="both"/>
            </w:pPr>
            <w:r w:rsidRPr="00AB0373">
              <w:rPr>
                <w:b/>
                <w:bCs/>
              </w:rPr>
              <w:t>Знать:</w:t>
            </w:r>
            <w:r>
              <w:t xml:space="preserve"> принципы соотношения риска и доходности.</w:t>
            </w:r>
          </w:p>
          <w:p w14:paraId="58C81272" w14:textId="41120BFF" w:rsidR="00AB0373" w:rsidRPr="00C516B6" w:rsidRDefault="00AB0373" w:rsidP="00AB0373">
            <w:pPr>
              <w:tabs>
                <w:tab w:val="left" w:pos="175"/>
              </w:tabs>
              <w:jc w:val="both"/>
              <w:rPr>
                <w:rFonts w:eastAsia="TimesNewRomanPSMT"/>
                <w:noProof w:val="0"/>
                <w:szCs w:val="28"/>
              </w:rPr>
            </w:pPr>
            <w:r w:rsidRPr="00AB0373">
              <w:rPr>
                <w:b/>
                <w:bCs/>
              </w:rPr>
              <w:t>Уметь:</w:t>
            </w:r>
            <w:r>
              <w:t xml:space="preserve"> владеть </w:t>
            </w:r>
            <w:r w:rsidRPr="00123DCB">
              <w:t>принципами соотношения риска и доходности</w:t>
            </w:r>
            <w:r>
              <w:t>.</w:t>
            </w:r>
          </w:p>
        </w:tc>
      </w:tr>
      <w:tr w:rsidR="00327035" w:rsidRPr="00C516B6" w14:paraId="6B38CCD0" w14:textId="77777777" w:rsidTr="00660AA6">
        <w:tc>
          <w:tcPr>
            <w:tcW w:w="993" w:type="dxa"/>
            <w:shd w:val="clear" w:color="auto" w:fill="auto"/>
          </w:tcPr>
          <w:p w14:paraId="60C918DE" w14:textId="57A455C3" w:rsidR="00327035" w:rsidRPr="00052F4B" w:rsidRDefault="00DB17FB" w:rsidP="00EF713A">
            <w:pPr>
              <w:widowControl w:val="0"/>
              <w:tabs>
                <w:tab w:val="left" w:pos="540"/>
              </w:tabs>
              <w:autoSpaceDE w:val="0"/>
              <w:autoSpaceDN w:val="0"/>
              <w:adjustRightInd w:val="0"/>
              <w:contextualSpacing/>
              <w:jc w:val="both"/>
            </w:pPr>
            <w:r>
              <w:rPr>
                <w:rFonts w:eastAsia="Calibri"/>
                <w:noProof w:val="0"/>
                <w:sz w:val="22"/>
                <w:szCs w:val="22"/>
                <w:lang w:eastAsia="en-US"/>
              </w:rPr>
              <w:lastRenderedPageBreak/>
              <w:t>ПК-5</w:t>
            </w:r>
            <w:bookmarkStart w:id="11" w:name="_GoBack"/>
            <w:bookmarkEnd w:id="11"/>
          </w:p>
        </w:tc>
        <w:tc>
          <w:tcPr>
            <w:tcW w:w="2410" w:type="dxa"/>
            <w:shd w:val="clear" w:color="auto" w:fill="auto"/>
          </w:tcPr>
          <w:p w14:paraId="1DCBEB78" w14:textId="12039FDF" w:rsidR="00327035" w:rsidRPr="00052F4B" w:rsidRDefault="00327035" w:rsidP="00327035">
            <w:pPr>
              <w:jc w:val="both"/>
            </w:pPr>
            <w:r w:rsidRPr="00052F4B">
              <w:rPr>
                <w:rFonts w:eastAsia="Calibri"/>
                <w:noProof w:val="0"/>
                <w:sz w:val="22"/>
                <w:szCs w:val="22"/>
                <w:lang w:eastAsia="en-US"/>
              </w:rPr>
              <w:t xml:space="preserve">Способность управлять изменениями организации, в том числе долгосрочного характера, анализировать бизнес-модели, разрабатывать новые направления деятельности организации </w:t>
            </w:r>
          </w:p>
        </w:tc>
        <w:tc>
          <w:tcPr>
            <w:tcW w:w="3119" w:type="dxa"/>
            <w:shd w:val="clear" w:color="auto" w:fill="auto"/>
          </w:tcPr>
          <w:p w14:paraId="1D0A9E2C" w14:textId="77777777" w:rsidR="00327035" w:rsidRPr="00327035" w:rsidRDefault="00327035" w:rsidP="00327035">
            <w:pPr>
              <w:widowControl w:val="0"/>
              <w:numPr>
                <w:ilvl w:val="0"/>
                <w:numId w:val="41"/>
              </w:numPr>
              <w:tabs>
                <w:tab w:val="left" w:pos="314"/>
              </w:tabs>
              <w:autoSpaceDE w:val="0"/>
              <w:autoSpaceDN w:val="0"/>
              <w:adjustRightInd w:val="0"/>
              <w:spacing w:after="160" w:line="259" w:lineRule="auto"/>
              <w:ind w:left="31" w:firstLine="0"/>
              <w:jc w:val="both"/>
              <w:rPr>
                <w:rFonts w:eastAsia="Calibri"/>
                <w:noProof w:val="0"/>
              </w:rPr>
            </w:pPr>
            <w:r w:rsidRPr="00327035">
              <w:rPr>
                <w:rFonts w:eastAsia="Calibri"/>
                <w:noProof w:val="0"/>
              </w:rPr>
              <w:t>Демонстрирует навыки выявления ключевых преимуществ компании, идентификации стратегических ее возможностей, формирования и оценки бизнес-идеи</w:t>
            </w:r>
          </w:p>
          <w:p w14:paraId="3B62AF10" w14:textId="77777777" w:rsidR="00327035" w:rsidRPr="00327035" w:rsidRDefault="00327035" w:rsidP="00327035">
            <w:pPr>
              <w:widowControl w:val="0"/>
              <w:numPr>
                <w:ilvl w:val="0"/>
                <w:numId w:val="41"/>
              </w:numPr>
              <w:tabs>
                <w:tab w:val="left" w:pos="314"/>
              </w:tabs>
              <w:autoSpaceDE w:val="0"/>
              <w:autoSpaceDN w:val="0"/>
              <w:adjustRightInd w:val="0"/>
              <w:spacing w:after="160" w:line="259" w:lineRule="auto"/>
              <w:ind w:left="31" w:firstLine="0"/>
              <w:jc w:val="both"/>
              <w:rPr>
                <w:rFonts w:eastAsia="Calibri"/>
                <w:noProof w:val="0"/>
              </w:rPr>
            </w:pPr>
            <w:r w:rsidRPr="00327035">
              <w:rPr>
                <w:rFonts w:eastAsia="Calibri"/>
                <w:noProof w:val="0"/>
              </w:rPr>
              <w:t>Организовывает реализацию проектов стратегических изменений</w:t>
            </w:r>
          </w:p>
          <w:p w14:paraId="53E2D1AD" w14:textId="77777777" w:rsidR="00327035" w:rsidRPr="00327035" w:rsidRDefault="00327035" w:rsidP="00327035">
            <w:pPr>
              <w:widowControl w:val="0"/>
              <w:numPr>
                <w:ilvl w:val="0"/>
                <w:numId w:val="41"/>
              </w:numPr>
              <w:tabs>
                <w:tab w:val="left" w:pos="314"/>
              </w:tabs>
              <w:autoSpaceDE w:val="0"/>
              <w:autoSpaceDN w:val="0"/>
              <w:adjustRightInd w:val="0"/>
              <w:spacing w:after="160" w:line="259" w:lineRule="auto"/>
              <w:ind w:left="31" w:firstLine="0"/>
              <w:jc w:val="both"/>
              <w:rPr>
                <w:rFonts w:eastAsia="Calibri"/>
                <w:noProof w:val="0"/>
                <w:lang w:eastAsia="en-US"/>
              </w:rPr>
            </w:pPr>
            <w:r w:rsidRPr="00327035">
              <w:rPr>
                <w:rFonts w:eastAsia="Calibri"/>
                <w:noProof w:val="0"/>
              </w:rPr>
              <w:t xml:space="preserve">Демонстрирует владение методами построения бизнес-модели компании, ее развития и трансформации. </w:t>
            </w:r>
          </w:p>
          <w:p w14:paraId="331526DF" w14:textId="3F92C405" w:rsidR="00327035" w:rsidRPr="00123DCB" w:rsidRDefault="00327035" w:rsidP="00327035">
            <w:pPr>
              <w:ind w:right="8"/>
              <w:jc w:val="both"/>
            </w:pPr>
            <w:r w:rsidRPr="00327035">
              <w:rPr>
                <w:rFonts w:eastAsia="Calibri"/>
                <w:noProof w:val="0"/>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3656" w:type="dxa"/>
            <w:shd w:val="clear" w:color="auto" w:fill="auto"/>
          </w:tcPr>
          <w:p w14:paraId="4DD13391" w14:textId="13F0E571" w:rsidR="00327035" w:rsidRPr="00A4535E" w:rsidRDefault="005B6EA3" w:rsidP="00A4535E">
            <w:pPr>
              <w:tabs>
                <w:tab w:val="left" w:pos="175"/>
              </w:tabs>
              <w:jc w:val="both"/>
              <w:rPr>
                <w:rFonts w:eastAsia="TimesNewRomanPSMT"/>
                <w:b/>
                <w:noProof w:val="0"/>
                <w:szCs w:val="28"/>
              </w:rPr>
            </w:pPr>
            <w:r w:rsidRPr="00A4535E">
              <w:rPr>
                <w:rFonts w:eastAsia="TimesNewRomanPSMT"/>
                <w:b/>
                <w:noProof w:val="0"/>
                <w:szCs w:val="28"/>
              </w:rPr>
              <w:t>Знать:</w:t>
            </w:r>
            <w:r w:rsidR="00A06C42" w:rsidRPr="00A4535E">
              <w:rPr>
                <w:rFonts w:eastAsia="TimesNewRomanPSMT"/>
                <w:b/>
                <w:noProof w:val="0"/>
                <w:szCs w:val="28"/>
              </w:rPr>
              <w:t xml:space="preserve"> </w:t>
            </w:r>
            <w:r w:rsidR="00A06C42" w:rsidRPr="00A4535E">
              <w:rPr>
                <w:rFonts w:eastAsia="Calibri"/>
                <w:noProof w:val="0"/>
              </w:rPr>
              <w:t xml:space="preserve">ключевые преимущества и стратегические </w:t>
            </w:r>
            <w:r w:rsidR="00A4535E" w:rsidRPr="00A4535E">
              <w:rPr>
                <w:rFonts w:eastAsia="Calibri"/>
                <w:noProof w:val="0"/>
              </w:rPr>
              <w:t>возможности компании</w:t>
            </w:r>
            <w:r w:rsidR="00A4535E">
              <w:rPr>
                <w:rFonts w:eastAsia="Calibri"/>
                <w:noProof w:val="0"/>
              </w:rPr>
              <w:t>.</w:t>
            </w:r>
            <w:r w:rsidR="00A06C42" w:rsidRPr="00A4535E">
              <w:rPr>
                <w:rFonts w:eastAsia="Calibri"/>
                <w:noProof w:val="0"/>
              </w:rPr>
              <w:t xml:space="preserve"> </w:t>
            </w:r>
          </w:p>
          <w:p w14:paraId="28D4D54A" w14:textId="52BAF2B9" w:rsidR="00A06C42" w:rsidRPr="00A4535E" w:rsidRDefault="005B6EA3" w:rsidP="00A4535E">
            <w:pPr>
              <w:widowControl w:val="0"/>
              <w:tabs>
                <w:tab w:val="left" w:pos="314"/>
              </w:tabs>
              <w:autoSpaceDE w:val="0"/>
              <w:autoSpaceDN w:val="0"/>
              <w:adjustRightInd w:val="0"/>
              <w:spacing w:after="160" w:line="259" w:lineRule="auto"/>
              <w:jc w:val="both"/>
              <w:rPr>
                <w:rFonts w:eastAsia="Calibri"/>
                <w:noProof w:val="0"/>
              </w:rPr>
            </w:pPr>
            <w:r w:rsidRPr="00A4535E">
              <w:rPr>
                <w:b/>
                <w:bCs/>
              </w:rPr>
              <w:t>Уметь:</w:t>
            </w:r>
            <w:r w:rsidR="00A06C42" w:rsidRPr="00A4535E">
              <w:rPr>
                <w:b/>
                <w:bCs/>
              </w:rPr>
              <w:t xml:space="preserve"> </w:t>
            </w:r>
            <w:r w:rsidR="00A06C42" w:rsidRPr="00A4535E">
              <w:rPr>
                <w:bCs/>
              </w:rPr>
              <w:t>применять знания</w:t>
            </w:r>
            <w:r w:rsidR="00A06C42" w:rsidRPr="00A4535E">
              <w:rPr>
                <w:b/>
                <w:bCs/>
              </w:rPr>
              <w:t xml:space="preserve"> </w:t>
            </w:r>
            <w:r w:rsidR="00A06C42" w:rsidRPr="00A4535E">
              <w:rPr>
                <w:rFonts w:eastAsia="Calibri"/>
                <w:noProof w:val="0"/>
              </w:rPr>
              <w:t>стратегических возможностей компании для формирования оценки бизнес-идеи</w:t>
            </w:r>
            <w:r w:rsidR="00A4535E">
              <w:rPr>
                <w:rFonts w:eastAsia="Calibri"/>
                <w:noProof w:val="0"/>
              </w:rPr>
              <w:t>.</w:t>
            </w:r>
          </w:p>
          <w:p w14:paraId="47AE6966" w14:textId="185AFB4B" w:rsidR="00A06C42" w:rsidRPr="00A4535E" w:rsidRDefault="005B6EA3" w:rsidP="00A4535E">
            <w:pPr>
              <w:widowControl w:val="0"/>
              <w:ind w:left="33"/>
              <w:jc w:val="both"/>
              <w:rPr>
                <w:rFonts w:eastAsia="Arial Unicode MS"/>
                <w:sz w:val="22"/>
                <w:u w:color="000000"/>
              </w:rPr>
            </w:pPr>
            <w:r w:rsidRPr="00A4535E">
              <w:rPr>
                <w:rFonts w:eastAsia="TimesNewRomanPSMT"/>
                <w:b/>
                <w:noProof w:val="0"/>
                <w:szCs w:val="28"/>
              </w:rPr>
              <w:t>Знать:</w:t>
            </w:r>
            <w:r w:rsidR="00A06C42" w:rsidRPr="00A4535E">
              <w:rPr>
                <w:rFonts w:eastAsia="TimesNewRomanPSMT"/>
                <w:b/>
                <w:noProof w:val="0"/>
                <w:szCs w:val="28"/>
              </w:rPr>
              <w:t xml:space="preserve"> </w:t>
            </w:r>
            <w:r w:rsidR="00A06C42" w:rsidRPr="00A4535E">
              <w:rPr>
                <w:rFonts w:eastAsia="Arial Unicode MS"/>
                <w:sz w:val="22"/>
                <w:u w:color="000000"/>
              </w:rPr>
              <w:t>методы для оценки уровня неопределенности при разработке стратегических изменений.</w:t>
            </w:r>
          </w:p>
          <w:p w14:paraId="74464CE3" w14:textId="47EFFA7B" w:rsidR="005B6EA3" w:rsidRPr="00A4535E" w:rsidRDefault="005B6EA3" w:rsidP="00A4535E">
            <w:pPr>
              <w:jc w:val="both"/>
              <w:rPr>
                <w:rFonts w:eastAsia="TimesNewRomanPSMT"/>
                <w:szCs w:val="28"/>
              </w:rPr>
            </w:pPr>
            <w:r w:rsidRPr="00A4535E">
              <w:rPr>
                <w:b/>
                <w:bCs/>
              </w:rPr>
              <w:t>Уметь:</w:t>
            </w:r>
            <w:r w:rsidR="00A4535E" w:rsidRPr="00A4535E">
              <w:rPr>
                <w:b/>
                <w:bCs/>
              </w:rPr>
              <w:t xml:space="preserve"> </w:t>
            </w:r>
            <w:r w:rsidR="00A4535E" w:rsidRPr="00A4535E">
              <w:rPr>
                <w:bCs/>
              </w:rPr>
              <w:t xml:space="preserve">организовывать работу по </w:t>
            </w:r>
            <w:r w:rsidR="00A4535E" w:rsidRPr="00A4535E">
              <w:rPr>
                <w:rFonts w:eastAsia="Calibri"/>
                <w:noProof w:val="0"/>
              </w:rPr>
              <w:t>реализации проектов стратегических изменений в компании</w:t>
            </w:r>
            <w:r w:rsidR="00A4535E">
              <w:rPr>
                <w:rFonts w:eastAsia="Calibri"/>
                <w:noProof w:val="0"/>
              </w:rPr>
              <w:t>.</w:t>
            </w:r>
          </w:p>
          <w:p w14:paraId="373507E2" w14:textId="1C60618E" w:rsidR="005B6EA3" w:rsidRPr="00A4535E" w:rsidRDefault="005B6EA3" w:rsidP="00A4535E">
            <w:pPr>
              <w:jc w:val="both"/>
              <w:rPr>
                <w:rFonts w:eastAsia="TimesNewRomanPSMT"/>
                <w:szCs w:val="28"/>
              </w:rPr>
            </w:pPr>
          </w:p>
          <w:p w14:paraId="575C506D" w14:textId="17EA59D7" w:rsidR="005B6EA3" w:rsidRPr="00A4535E" w:rsidRDefault="005B6EA3" w:rsidP="00A4535E">
            <w:pPr>
              <w:tabs>
                <w:tab w:val="left" w:pos="175"/>
              </w:tabs>
              <w:jc w:val="both"/>
              <w:rPr>
                <w:rFonts w:eastAsia="TimesNewRomanPSMT"/>
                <w:b/>
                <w:noProof w:val="0"/>
                <w:szCs w:val="28"/>
              </w:rPr>
            </w:pPr>
            <w:r w:rsidRPr="00A4535E">
              <w:rPr>
                <w:rFonts w:eastAsia="TimesNewRomanPSMT"/>
                <w:b/>
                <w:noProof w:val="0"/>
                <w:szCs w:val="28"/>
              </w:rPr>
              <w:t>Знать:</w:t>
            </w:r>
            <w:r w:rsidR="00A4535E" w:rsidRPr="00A4535E">
              <w:rPr>
                <w:rFonts w:eastAsia="TimesNewRomanPSMT"/>
                <w:b/>
                <w:noProof w:val="0"/>
                <w:szCs w:val="28"/>
              </w:rPr>
              <w:t xml:space="preserve"> </w:t>
            </w:r>
            <w:r w:rsidR="00A4535E" w:rsidRPr="00A4535E">
              <w:rPr>
                <w:rFonts w:eastAsia="Arial Unicode MS"/>
                <w:sz w:val="22"/>
                <w:u w:color="000000"/>
              </w:rPr>
              <w:t xml:space="preserve">применять современные </w:t>
            </w:r>
            <w:r w:rsidR="00A4535E" w:rsidRPr="00A4535E">
              <w:rPr>
                <w:sz w:val="22"/>
              </w:rPr>
              <w:t xml:space="preserve">управленческие подходы при </w:t>
            </w:r>
            <w:r w:rsidR="00A4535E" w:rsidRPr="00A4535E">
              <w:rPr>
                <w:rFonts w:eastAsia="Calibri"/>
                <w:noProof w:val="0"/>
              </w:rPr>
              <w:t>построении бизнес-моделей компании, ее развития и трансформации</w:t>
            </w:r>
            <w:r w:rsidR="00A4535E">
              <w:rPr>
                <w:rFonts w:eastAsia="Calibri"/>
                <w:noProof w:val="0"/>
              </w:rPr>
              <w:t>.</w:t>
            </w:r>
          </w:p>
          <w:p w14:paraId="388B58CE" w14:textId="7DB7BADB" w:rsidR="005B6EA3" w:rsidRPr="005B6EA3" w:rsidRDefault="005B6EA3" w:rsidP="00A4535E">
            <w:pPr>
              <w:jc w:val="both"/>
              <w:rPr>
                <w:rFonts w:eastAsia="TimesNewRomanPSMT"/>
                <w:szCs w:val="28"/>
              </w:rPr>
            </w:pPr>
            <w:r w:rsidRPr="00A4535E">
              <w:rPr>
                <w:b/>
                <w:bCs/>
              </w:rPr>
              <w:t>Уметь:</w:t>
            </w:r>
            <w:r w:rsidR="00A4535E" w:rsidRPr="00A4535E">
              <w:rPr>
                <w:b/>
                <w:bCs/>
              </w:rPr>
              <w:t xml:space="preserve"> </w:t>
            </w:r>
            <w:r w:rsidR="00A4535E" w:rsidRPr="00A4535E">
              <w:rPr>
                <w:bCs/>
              </w:rPr>
              <w:t xml:space="preserve">демонстрировать </w:t>
            </w:r>
            <w:r w:rsidR="00A4535E" w:rsidRPr="00327035">
              <w:rPr>
                <w:rFonts w:eastAsia="Calibri"/>
                <w:noProof w:val="0"/>
              </w:rPr>
              <w:t>навыки работы</w:t>
            </w:r>
            <w:r w:rsidR="00A4535E">
              <w:rPr>
                <w:rFonts w:eastAsia="Calibri"/>
                <w:noProof w:val="0"/>
              </w:rPr>
              <w:t xml:space="preserve"> для </w:t>
            </w:r>
            <w:r w:rsidR="00A4535E" w:rsidRPr="00327035">
              <w:rPr>
                <w:rFonts w:eastAsia="Calibri"/>
                <w:noProof w:val="0"/>
              </w:rPr>
              <w:t>повышения результативности проводимых проектов стратегических изменений</w:t>
            </w:r>
            <w:r w:rsidR="00A4535E">
              <w:rPr>
                <w:rFonts w:eastAsia="Calibri"/>
                <w:noProof w:val="0"/>
              </w:rPr>
              <w:t xml:space="preserve"> в компании.</w:t>
            </w:r>
          </w:p>
        </w:tc>
      </w:tr>
    </w:tbl>
    <w:p w14:paraId="2B247092" w14:textId="772AF570" w:rsidR="00C876C2" w:rsidRPr="00C516B6" w:rsidRDefault="00C876C2" w:rsidP="00C20449">
      <w:pPr>
        <w:spacing w:line="360" w:lineRule="auto"/>
        <w:jc w:val="center"/>
        <w:rPr>
          <w:b/>
          <w:sz w:val="28"/>
          <w:szCs w:val="28"/>
        </w:rPr>
      </w:pPr>
    </w:p>
    <w:p w14:paraId="01C3CB1E" w14:textId="0F03EA31" w:rsidR="004F138A" w:rsidRDefault="00C243C8" w:rsidP="00C243C8">
      <w:pPr>
        <w:spacing w:line="360" w:lineRule="auto"/>
        <w:jc w:val="center"/>
        <w:rPr>
          <w:rFonts w:eastAsia="Calibri"/>
          <w:b/>
          <w:bCs/>
          <w:sz w:val="28"/>
        </w:rPr>
      </w:pPr>
      <w:r w:rsidRPr="00C243C8">
        <w:rPr>
          <w:rFonts w:eastAsia="Calibri"/>
          <w:b/>
          <w:bCs/>
          <w:sz w:val="28"/>
        </w:rPr>
        <w:lastRenderedPageBreak/>
        <w:t>3. Место дисциплины в структуре образовательной программы</w:t>
      </w:r>
    </w:p>
    <w:p w14:paraId="0B2D091E" w14:textId="6F5D5537" w:rsidR="00C243C8" w:rsidRPr="00C243C8" w:rsidRDefault="009E425F" w:rsidP="004511DC">
      <w:pPr>
        <w:spacing w:line="360" w:lineRule="auto"/>
        <w:ind w:firstLine="709"/>
        <w:jc w:val="both"/>
        <w:rPr>
          <w:sz w:val="28"/>
          <w:szCs w:val="28"/>
        </w:rPr>
      </w:pPr>
      <w:r w:rsidRPr="001D18CC">
        <w:rPr>
          <w:sz w:val="28"/>
        </w:rPr>
        <w:t>Дисциплина</w:t>
      </w:r>
      <w:r>
        <w:rPr>
          <w:sz w:val="28"/>
        </w:rPr>
        <w:t xml:space="preserve"> </w:t>
      </w:r>
      <w:r w:rsidR="00C430C3">
        <w:rPr>
          <w:sz w:val="28"/>
        </w:rPr>
        <w:t>«</w:t>
      </w:r>
      <w:r>
        <w:rPr>
          <w:rFonts w:eastAsia="TimesNewRomanPSMT"/>
          <w:sz w:val="28"/>
          <w:szCs w:val="28"/>
        </w:rPr>
        <w:t>Стратегия и управление развитием</w:t>
      </w:r>
      <w:r w:rsidR="00C430C3">
        <w:rPr>
          <w:rFonts w:eastAsia="TimesNewRomanPSMT"/>
          <w:sz w:val="28"/>
          <w:szCs w:val="28"/>
        </w:rPr>
        <w:t>»</w:t>
      </w:r>
      <w:r w:rsidRPr="00C243C8">
        <w:rPr>
          <w:sz w:val="28"/>
          <w:szCs w:val="28"/>
        </w:rPr>
        <w:t xml:space="preserve"> </w:t>
      </w:r>
      <w:r w:rsidRPr="001D18CC">
        <w:rPr>
          <w:sz w:val="28"/>
        </w:rPr>
        <w:t xml:space="preserve">относится к модулю </w:t>
      </w:r>
      <w:r w:rsidR="0014079A">
        <w:rPr>
          <w:sz w:val="28"/>
        </w:rPr>
        <w:t>дисциплин дополнительной квалификации</w:t>
      </w:r>
      <w:r>
        <w:rPr>
          <w:sz w:val="28"/>
        </w:rPr>
        <w:t xml:space="preserve"> программы магистратуры </w:t>
      </w:r>
      <w:r w:rsidRPr="00C243C8">
        <w:rPr>
          <w:sz w:val="28"/>
          <w:szCs w:val="28"/>
        </w:rPr>
        <w:t xml:space="preserve"> </w:t>
      </w:r>
      <w:r>
        <w:rPr>
          <w:sz w:val="28"/>
          <w:szCs w:val="28"/>
        </w:rPr>
        <w:t>д</w:t>
      </w:r>
      <w:r w:rsidR="00C243C8" w:rsidRPr="00C243C8">
        <w:rPr>
          <w:sz w:val="28"/>
          <w:szCs w:val="28"/>
        </w:rPr>
        <w:t xml:space="preserve">ля студентов направления подготовки </w:t>
      </w:r>
      <w:r w:rsidR="00107FBA">
        <w:rPr>
          <w:sz w:val="28"/>
          <w:szCs w:val="28"/>
        </w:rPr>
        <w:t>38</w:t>
      </w:r>
      <w:r w:rsidR="00107FBA" w:rsidRPr="00CC3CE0">
        <w:rPr>
          <w:sz w:val="28"/>
          <w:szCs w:val="28"/>
        </w:rPr>
        <w:t>.04.0</w:t>
      </w:r>
      <w:r w:rsidR="00107FBA">
        <w:rPr>
          <w:sz w:val="28"/>
          <w:szCs w:val="28"/>
        </w:rPr>
        <w:t>1</w:t>
      </w:r>
      <w:r w:rsidR="00107FBA" w:rsidRPr="00CC3CE0">
        <w:rPr>
          <w:sz w:val="28"/>
          <w:szCs w:val="28"/>
        </w:rPr>
        <w:t xml:space="preserve"> «</w:t>
      </w:r>
      <w:r w:rsidR="00107FBA">
        <w:rPr>
          <w:sz w:val="28"/>
          <w:szCs w:val="28"/>
        </w:rPr>
        <w:t>Экономика</w:t>
      </w:r>
      <w:r w:rsidR="00107FBA" w:rsidRPr="00CC3CE0">
        <w:rPr>
          <w:sz w:val="28"/>
          <w:szCs w:val="28"/>
        </w:rPr>
        <w:t xml:space="preserve">», </w:t>
      </w:r>
      <w:r w:rsidR="00107FBA" w:rsidRPr="00722517">
        <w:rPr>
          <w:sz w:val="28"/>
          <w:szCs w:val="28"/>
        </w:rPr>
        <w:t>направленность программы магистратуры</w:t>
      </w:r>
      <w:r w:rsidR="00107FBA">
        <w:rPr>
          <w:sz w:val="28"/>
          <w:szCs w:val="28"/>
        </w:rPr>
        <w:t xml:space="preserve">: </w:t>
      </w:r>
      <w:r w:rsidR="00107FBA" w:rsidRPr="007B0E4B">
        <w:rPr>
          <w:sz w:val="28"/>
          <w:szCs w:val="28"/>
        </w:rPr>
        <w:t>«</w:t>
      </w:r>
      <w:r w:rsidR="00107FBA" w:rsidRPr="004A7806">
        <w:rPr>
          <w:sz w:val="28"/>
          <w:szCs w:val="28"/>
        </w:rPr>
        <w:t>Анализ и стратегический менеджмент в бизнесе</w:t>
      </w:r>
      <w:r w:rsidR="00107FBA">
        <w:rPr>
          <w:sz w:val="28"/>
          <w:szCs w:val="28"/>
        </w:rPr>
        <w:t>»</w:t>
      </w:r>
    </w:p>
    <w:p w14:paraId="25A07F92" w14:textId="02577E8B" w:rsidR="004511DC" w:rsidRPr="00C243C8" w:rsidRDefault="004511DC" w:rsidP="005B6EA3">
      <w:pPr>
        <w:spacing w:line="276" w:lineRule="auto"/>
        <w:jc w:val="both"/>
        <w:rPr>
          <w:b/>
          <w:sz w:val="32"/>
          <w:szCs w:val="28"/>
        </w:rPr>
      </w:pPr>
    </w:p>
    <w:p w14:paraId="3156D251" w14:textId="2BCA67FC" w:rsidR="00F04542" w:rsidRPr="00C14472" w:rsidRDefault="00C243C8" w:rsidP="00C14472">
      <w:pPr>
        <w:spacing w:line="360" w:lineRule="auto"/>
        <w:ind w:left="360"/>
        <w:jc w:val="center"/>
        <w:rPr>
          <w:b/>
          <w:sz w:val="28"/>
          <w:szCs w:val="28"/>
        </w:rPr>
      </w:pPr>
      <w:bookmarkStart w:id="12" w:name="_Toc419454620"/>
      <w:bookmarkStart w:id="13" w:name="_Toc419543225"/>
      <w:r>
        <w:rPr>
          <w:b/>
          <w:sz w:val="28"/>
          <w:szCs w:val="28"/>
        </w:rPr>
        <w:t>4</w:t>
      </w:r>
      <w:r w:rsidR="00C14472">
        <w:rPr>
          <w:b/>
          <w:sz w:val="28"/>
          <w:szCs w:val="28"/>
        </w:rPr>
        <w:t xml:space="preserve">. </w:t>
      </w:r>
      <w:r w:rsidR="00F04542" w:rsidRPr="00C14472">
        <w:rPr>
          <w:b/>
          <w:sz w:val="28"/>
          <w:szCs w:val="28"/>
        </w:rPr>
        <w:t>Объем дисциплины в з.е. и в академических часах с выделением объема аудиторной и самостоятельной работы обучающихся</w:t>
      </w:r>
      <w:bookmarkEnd w:id="12"/>
      <w:bookmarkEnd w:id="13"/>
    </w:p>
    <w:p w14:paraId="139F50EA" w14:textId="77777777" w:rsidR="001B4BD7" w:rsidRPr="00C516B6" w:rsidRDefault="001B4BD7" w:rsidP="001B4BD7">
      <w:pPr>
        <w:widowControl w:val="0"/>
        <w:autoSpaceDE w:val="0"/>
        <w:autoSpaceDN w:val="0"/>
        <w:adjustRightInd w:val="0"/>
        <w:ind w:left="360"/>
        <w:jc w:val="both"/>
        <w:rPr>
          <w:rFonts w:ascii="Times" w:hAnsi="Times" w:cs="Times"/>
          <w:sz w:val="28"/>
          <w:szCs w:val="28"/>
        </w:rPr>
      </w:pP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2031"/>
        <w:gridCol w:w="2410"/>
      </w:tblGrid>
      <w:tr w:rsidR="00C516B6" w:rsidRPr="00C516B6" w14:paraId="0B829026" w14:textId="77777777" w:rsidTr="00D15CA2">
        <w:trPr>
          <w:jc w:val="center"/>
        </w:trPr>
        <w:tc>
          <w:tcPr>
            <w:tcW w:w="2433" w:type="pct"/>
            <w:shd w:val="clear" w:color="auto" w:fill="auto"/>
          </w:tcPr>
          <w:p w14:paraId="61EFD502" w14:textId="77777777" w:rsidR="001B4BD7" w:rsidRPr="00C516B6" w:rsidRDefault="001B4BD7" w:rsidP="003D6C53">
            <w:pPr>
              <w:keepNext/>
              <w:rPr>
                <w:b/>
                <w:noProof w:val="0"/>
              </w:rPr>
            </w:pPr>
            <w:r w:rsidRPr="00C516B6">
              <w:rPr>
                <w:b/>
              </w:rPr>
              <w:t>Вид учебной работы   по дисциплине</w:t>
            </w:r>
          </w:p>
        </w:tc>
        <w:tc>
          <w:tcPr>
            <w:tcW w:w="1174" w:type="pct"/>
            <w:shd w:val="clear" w:color="auto" w:fill="auto"/>
          </w:tcPr>
          <w:p w14:paraId="48CB89D0" w14:textId="77777777" w:rsidR="001B4BD7" w:rsidRPr="00C516B6" w:rsidRDefault="001B4BD7" w:rsidP="003D6C53">
            <w:pPr>
              <w:keepNext/>
              <w:jc w:val="center"/>
              <w:rPr>
                <w:b/>
              </w:rPr>
            </w:pPr>
            <w:r w:rsidRPr="00C516B6">
              <w:rPr>
                <w:b/>
              </w:rPr>
              <w:t>Всего</w:t>
            </w:r>
          </w:p>
          <w:p w14:paraId="4372D378" w14:textId="77777777" w:rsidR="001B4BD7" w:rsidRPr="00C516B6" w:rsidRDefault="001B4BD7" w:rsidP="003D6C53">
            <w:pPr>
              <w:keepNext/>
              <w:jc w:val="center"/>
              <w:rPr>
                <w:b/>
                <w:noProof w:val="0"/>
              </w:rPr>
            </w:pPr>
            <w:r w:rsidRPr="00C516B6">
              <w:rPr>
                <w:b/>
              </w:rPr>
              <w:t>(в з/е и часах)</w:t>
            </w:r>
          </w:p>
        </w:tc>
        <w:tc>
          <w:tcPr>
            <w:tcW w:w="1393" w:type="pct"/>
            <w:shd w:val="clear" w:color="auto" w:fill="auto"/>
          </w:tcPr>
          <w:p w14:paraId="27277371" w14:textId="4C01F29D" w:rsidR="001B4BD7" w:rsidRPr="00C516B6" w:rsidRDefault="003D6C53" w:rsidP="003D6C53">
            <w:pPr>
              <w:keepNext/>
              <w:jc w:val="center"/>
              <w:rPr>
                <w:b/>
              </w:rPr>
            </w:pPr>
            <w:r>
              <w:rPr>
                <w:b/>
              </w:rPr>
              <w:t>5</w:t>
            </w:r>
            <w:r w:rsidR="00C14472">
              <w:rPr>
                <w:b/>
              </w:rPr>
              <w:t xml:space="preserve"> модуль</w:t>
            </w:r>
          </w:p>
          <w:p w14:paraId="2F848F84" w14:textId="77777777" w:rsidR="001B4BD7" w:rsidRPr="00C516B6" w:rsidRDefault="001B4BD7" w:rsidP="003D6C53">
            <w:pPr>
              <w:keepNext/>
              <w:jc w:val="center"/>
              <w:rPr>
                <w:b/>
                <w:noProof w:val="0"/>
              </w:rPr>
            </w:pPr>
            <w:r w:rsidRPr="00C516B6">
              <w:rPr>
                <w:b/>
              </w:rPr>
              <w:t>(в часах)</w:t>
            </w:r>
          </w:p>
        </w:tc>
      </w:tr>
      <w:tr w:rsidR="00C516B6" w:rsidRPr="00C516B6" w14:paraId="7BB94C8C" w14:textId="77777777" w:rsidTr="00D15CA2">
        <w:trPr>
          <w:jc w:val="center"/>
        </w:trPr>
        <w:tc>
          <w:tcPr>
            <w:tcW w:w="2433" w:type="pct"/>
            <w:shd w:val="clear" w:color="auto" w:fill="auto"/>
          </w:tcPr>
          <w:p w14:paraId="2AE0C970" w14:textId="77777777" w:rsidR="001B4BD7" w:rsidRPr="00C516B6" w:rsidRDefault="001B4BD7" w:rsidP="003D6C53">
            <w:pPr>
              <w:keepNext/>
              <w:rPr>
                <w:b/>
                <w:noProof w:val="0"/>
              </w:rPr>
            </w:pPr>
            <w:r w:rsidRPr="00C516B6">
              <w:rPr>
                <w:b/>
                <w:noProof w:val="0"/>
              </w:rPr>
              <w:t xml:space="preserve">Общая трудоемкость дисциплины </w:t>
            </w:r>
          </w:p>
        </w:tc>
        <w:tc>
          <w:tcPr>
            <w:tcW w:w="1174" w:type="pct"/>
            <w:shd w:val="clear" w:color="auto" w:fill="auto"/>
          </w:tcPr>
          <w:p w14:paraId="0C9C9A0B" w14:textId="57312631" w:rsidR="001B4BD7" w:rsidRPr="00C516B6" w:rsidRDefault="00D47FE4" w:rsidP="003D6C53">
            <w:pPr>
              <w:keepNext/>
              <w:jc w:val="center"/>
              <w:rPr>
                <w:b/>
                <w:i/>
                <w:noProof w:val="0"/>
              </w:rPr>
            </w:pPr>
            <w:r>
              <w:rPr>
                <w:b/>
                <w:i/>
                <w:noProof w:val="0"/>
              </w:rPr>
              <w:t>4</w:t>
            </w:r>
            <w:r w:rsidR="001B4BD7" w:rsidRPr="00C516B6">
              <w:rPr>
                <w:b/>
                <w:i/>
                <w:noProof w:val="0"/>
              </w:rPr>
              <w:t>з.е./1</w:t>
            </w:r>
            <w:r>
              <w:rPr>
                <w:b/>
                <w:i/>
                <w:noProof w:val="0"/>
              </w:rPr>
              <w:t>44</w:t>
            </w:r>
          </w:p>
        </w:tc>
        <w:tc>
          <w:tcPr>
            <w:tcW w:w="1393" w:type="pct"/>
            <w:shd w:val="clear" w:color="auto" w:fill="auto"/>
          </w:tcPr>
          <w:p w14:paraId="6ECE4EFE" w14:textId="6D2C80BB" w:rsidR="001B4BD7" w:rsidRPr="00C516B6" w:rsidRDefault="001B4BD7" w:rsidP="003D6C53">
            <w:pPr>
              <w:keepNext/>
              <w:jc w:val="center"/>
              <w:rPr>
                <w:b/>
                <w:i/>
                <w:noProof w:val="0"/>
              </w:rPr>
            </w:pPr>
            <w:r w:rsidRPr="00C516B6">
              <w:rPr>
                <w:b/>
                <w:i/>
                <w:noProof w:val="0"/>
              </w:rPr>
              <w:t>1</w:t>
            </w:r>
            <w:r w:rsidR="00D47FE4">
              <w:rPr>
                <w:b/>
                <w:i/>
                <w:noProof w:val="0"/>
              </w:rPr>
              <w:t>44</w:t>
            </w:r>
          </w:p>
        </w:tc>
      </w:tr>
      <w:tr w:rsidR="00D47FE4" w:rsidRPr="00C516B6" w14:paraId="335BB2B9" w14:textId="77777777" w:rsidTr="00D15CA2">
        <w:trPr>
          <w:jc w:val="center"/>
        </w:trPr>
        <w:tc>
          <w:tcPr>
            <w:tcW w:w="2433" w:type="pct"/>
            <w:shd w:val="clear" w:color="auto" w:fill="auto"/>
          </w:tcPr>
          <w:p w14:paraId="0EBA94D1" w14:textId="77777777" w:rsidR="00D47FE4" w:rsidRPr="00C516B6" w:rsidRDefault="00D47FE4" w:rsidP="003D6C53">
            <w:pPr>
              <w:keepNext/>
              <w:rPr>
                <w:b/>
                <w:i/>
                <w:noProof w:val="0"/>
              </w:rPr>
            </w:pPr>
            <w:r w:rsidRPr="00C516B6">
              <w:rPr>
                <w:b/>
                <w:i/>
                <w:noProof w:val="0"/>
              </w:rPr>
              <w:t xml:space="preserve">Контактная работа - Аудиторные занятия </w:t>
            </w:r>
          </w:p>
        </w:tc>
        <w:tc>
          <w:tcPr>
            <w:tcW w:w="1174" w:type="pct"/>
            <w:shd w:val="clear" w:color="auto" w:fill="auto"/>
          </w:tcPr>
          <w:p w14:paraId="26EBD671" w14:textId="583B49C1" w:rsidR="00D47FE4" w:rsidRPr="00C516B6" w:rsidRDefault="00D47FE4" w:rsidP="003D6C53">
            <w:pPr>
              <w:keepNext/>
              <w:jc w:val="center"/>
              <w:rPr>
                <w:b/>
                <w:i/>
                <w:noProof w:val="0"/>
              </w:rPr>
            </w:pPr>
            <w:r>
              <w:rPr>
                <w:b/>
                <w:i/>
                <w:noProof w:val="0"/>
              </w:rPr>
              <w:t>32</w:t>
            </w:r>
          </w:p>
        </w:tc>
        <w:tc>
          <w:tcPr>
            <w:tcW w:w="1393" w:type="pct"/>
            <w:shd w:val="clear" w:color="auto" w:fill="auto"/>
          </w:tcPr>
          <w:p w14:paraId="408E6F96" w14:textId="6FA14A8F" w:rsidR="00D47FE4" w:rsidRPr="00C516B6" w:rsidRDefault="00D47FE4" w:rsidP="003D6C53">
            <w:pPr>
              <w:keepNext/>
              <w:jc w:val="center"/>
              <w:rPr>
                <w:b/>
                <w:i/>
                <w:noProof w:val="0"/>
              </w:rPr>
            </w:pPr>
            <w:r>
              <w:rPr>
                <w:b/>
                <w:i/>
                <w:noProof w:val="0"/>
              </w:rPr>
              <w:t>32</w:t>
            </w:r>
          </w:p>
        </w:tc>
      </w:tr>
      <w:tr w:rsidR="00D47FE4" w:rsidRPr="00C516B6" w14:paraId="6B1AFE2D" w14:textId="77777777" w:rsidTr="00D15CA2">
        <w:trPr>
          <w:jc w:val="center"/>
        </w:trPr>
        <w:tc>
          <w:tcPr>
            <w:tcW w:w="2433" w:type="pct"/>
            <w:shd w:val="clear" w:color="auto" w:fill="auto"/>
          </w:tcPr>
          <w:p w14:paraId="5FE425E4" w14:textId="77777777" w:rsidR="00D47FE4" w:rsidRPr="00C516B6" w:rsidRDefault="00D47FE4" w:rsidP="003D6C53">
            <w:pPr>
              <w:keepNext/>
              <w:rPr>
                <w:i/>
                <w:noProof w:val="0"/>
              </w:rPr>
            </w:pPr>
            <w:r w:rsidRPr="00C516B6">
              <w:rPr>
                <w:i/>
                <w:noProof w:val="0"/>
              </w:rPr>
              <w:t xml:space="preserve">Лекции </w:t>
            </w:r>
          </w:p>
        </w:tc>
        <w:tc>
          <w:tcPr>
            <w:tcW w:w="1174" w:type="pct"/>
            <w:shd w:val="clear" w:color="auto" w:fill="auto"/>
          </w:tcPr>
          <w:p w14:paraId="4E8E8EFE" w14:textId="21FAF5EA" w:rsidR="00D47FE4" w:rsidRPr="00C516B6" w:rsidRDefault="00D47FE4" w:rsidP="003D6C53">
            <w:pPr>
              <w:keepNext/>
              <w:jc w:val="center"/>
              <w:rPr>
                <w:i/>
                <w:noProof w:val="0"/>
              </w:rPr>
            </w:pPr>
            <w:r>
              <w:rPr>
                <w:i/>
                <w:noProof w:val="0"/>
              </w:rPr>
              <w:t>8</w:t>
            </w:r>
          </w:p>
        </w:tc>
        <w:tc>
          <w:tcPr>
            <w:tcW w:w="1393" w:type="pct"/>
            <w:shd w:val="clear" w:color="auto" w:fill="auto"/>
          </w:tcPr>
          <w:p w14:paraId="4E108715" w14:textId="7D6810F3" w:rsidR="00D47FE4" w:rsidRPr="00C516B6" w:rsidRDefault="00D47FE4" w:rsidP="003D6C53">
            <w:pPr>
              <w:keepNext/>
              <w:jc w:val="center"/>
              <w:rPr>
                <w:i/>
                <w:noProof w:val="0"/>
              </w:rPr>
            </w:pPr>
            <w:r>
              <w:rPr>
                <w:i/>
                <w:noProof w:val="0"/>
              </w:rPr>
              <w:t>8</w:t>
            </w:r>
          </w:p>
        </w:tc>
      </w:tr>
      <w:tr w:rsidR="00D47FE4" w:rsidRPr="00C516B6" w14:paraId="5B20FDEE" w14:textId="77777777" w:rsidTr="00D15CA2">
        <w:trPr>
          <w:jc w:val="center"/>
        </w:trPr>
        <w:tc>
          <w:tcPr>
            <w:tcW w:w="2433" w:type="pct"/>
            <w:shd w:val="clear" w:color="auto" w:fill="auto"/>
          </w:tcPr>
          <w:p w14:paraId="0596047B" w14:textId="77777777" w:rsidR="00D47FE4" w:rsidRPr="00C516B6" w:rsidRDefault="00D47FE4" w:rsidP="003D6C53">
            <w:pPr>
              <w:keepNext/>
              <w:rPr>
                <w:i/>
                <w:noProof w:val="0"/>
              </w:rPr>
            </w:pPr>
            <w:r w:rsidRPr="00C516B6">
              <w:rPr>
                <w:i/>
                <w:noProof w:val="0"/>
              </w:rPr>
              <w:t xml:space="preserve">Семинары, практические занятия  </w:t>
            </w:r>
          </w:p>
        </w:tc>
        <w:tc>
          <w:tcPr>
            <w:tcW w:w="1174" w:type="pct"/>
            <w:shd w:val="clear" w:color="auto" w:fill="auto"/>
          </w:tcPr>
          <w:p w14:paraId="6736872C" w14:textId="23250C78" w:rsidR="00D47FE4" w:rsidRPr="00C516B6" w:rsidRDefault="00D47FE4" w:rsidP="003D6C53">
            <w:pPr>
              <w:keepNext/>
              <w:jc w:val="center"/>
              <w:rPr>
                <w:i/>
                <w:noProof w:val="0"/>
              </w:rPr>
            </w:pPr>
            <w:r>
              <w:rPr>
                <w:i/>
                <w:noProof w:val="0"/>
              </w:rPr>
              <w:t>24</w:t>
            </w:r>
          </w:p>
        </w:tc>
        <w:tc>
          <w:tcPr>
            <w:tcW w:w="1393" w:type="pct"/>
            <w:shd w:val="clear" w:color="auto" w:fill="auto"/>
          </w:tcPr>
          <w:p w14:paraId="31EC8E6F" w14:textId="0C5BF21F" w:rsidR="00D47FE4" w:rsidRPr="00C516B6" w:rsidRDefault="00D47FE4" w:rsidP="003D6C53">
            <w:pPr>
              <w:keepNext/>
              <w:jc w:val="center"/>
              <w:rPr>
                <w:i/>
                <w:noProof w:val="0"/>
              </w:rPr>
            </w:pPr>
            <w:r>
              <w:rPr>
                <w:i/>
                <w:noProof w:val="0"/>
              </w:rPr>
              <w:t>24</w:t>
            </w:r>
          </w:p>
        </w:tc>
      </w:tr>
      <w:tr w:rsidR="00D47FE4" w:rsidRPr="00C516B6" w14:paraId="213FE35C" w14:textId="77777777" w:rsidTr="00D15CA2">
        <w:trPr>
          <w:jc w:val="center"/>
        </w:trPr>
        <w:tc>
          <w:tcPr>
            <w:tcW w:w="2433" w:type="pct"/>
            <w:shd w:val="clear" w:color="auto" w:fill="auto"/>
          </w:tcPr>
          <w:p w14:paraId="1BBA89DA" w14:textId="77777777" w:rsidR="00D47FE4" w:rsidRPr="00C516B6" w:rsidRDefault="00D47FE4" w:rsidP="003D6C53">
            <w:pPr>
              <w:keepNext/>
              <w:rPr>
                <w:b/>
                <w:i/>
                <w:noProof w:val="0"/>
              </w:rPr>
            </w:pPr>
            <w:r w:rsidRPr="00C516B6">
              <w:rPr>
                <w:b/>
                <w:i/>
                <w:noProof w:val="0"/>
              </w:rPr>
              <w:t>Самостоятельная работа</w:t>
            </w:r>
          </w:p>
        </w:tc>
        <w:tc>
          <w:tcPr>
            <w:tcW w:w="1174" w:type="pct"/>
            <w:shd w:val="clear" w:color="auto" w:fill="auto"/>
          </w:tcPr>
          <w:p w14:paraId="5E47235F" w14:textId="20505283" w:rsidR="00D47FE4" w:rsidRPr="00C516B6" w:rsidRDefault="00D47FE4" w:rsidP="003D6C53">
            <w:pPr>
              <w:keepNext/>
              <w:jc w:val="center"/>
              <w:rPr>
                <w:b/>
                <w:i/>
                <w:noProof w:val="0"/>
              </w:rPr>
            </w:pPr>
            <w:r>
              <w:rPr>
                <w:b/>
                <w:i/>
                <w:noProof w:val="0"/>
              </w:rPr>
              <w:t>112</w:t>
            </w:r>
          </w:p>
        </w:tc>
        <w:tc>
          <w:tcPr>
            <w:tcW w:w="1393" w:type="pct"/>
            <w:shd w:val="clear" w:color="auto" w:fill="auto"/>
          </w:tcPr>
          <w:p w14:paraId="6A24CFAC" w14:textId="278C3C65" w:rsidR="00D47FE4" w:rsidRPr="00C516B6" w:rsidRDefault="00D47FE4" w:rsidP="003D6C53">
            <w:pPr>
              <w:keepNext/>
              <w:jc w:val="center"/>
              <w:rPr>
                <w:b/>
                <w:i/>
                <w:noProof w:val="0"/>
              </w:rPr>
            </w:pPr>
            <w:r>
              <w:rPr>
                <w:b/>
                <w:i/>
                <w:noProof w:val="0"/>
              </w:rPr>
              <w:t>112</w:t>
            </w:r>
          </w:p>
        </w:tc>
      </w:tr>
      <w:tr w:rsidR="00D47FE4" w:rsidRPr="00C516B6" w14:paraId="59CA436C" w14:textId="77777777" w:rsidTr="00D15CA2">
        <w:trPr>
          <w:jc w:val="center"/>
        </w:trPr>
        <w:tc>
          <w:tcPr>
            <w:tcW w:w="2433" w:type="pct"/>
            <w:shd w:val="clear" w:color="auto" w:fill="auto"/>
          </w:tcPr>
          <w:p w14:paraId="2B020D26" w14:textId="77777777" w:rsidR="00D47FE4" w:rsidRPr="00C516B6" w:rsidRDefault="00D47FE4" w:rsidP="003D6C53">
            <w:pPr>
              <w:keepNext/>
              <w:rPr>
                <w:noProof w:val="0"/>
              </w:rPr>
            </w:pPr>
            <w:r w:rsidRPr="00C516B6">
              <w:rPr>
                <w:noProof w:val="0"/>
              </w:rPr>
              <w:t xml:space="preserve">Вид текущего контроля </w:t>
            </w:r>
          </w:p>
        </w:tc>
        <w:tc>
          <w:tcPr>
            <w:tcW w:w="1174" w:type="pct"/>
            <w:shd w:val="clear" w:color="auto" w:fill="auto"/>
          </w:tcPr>
          <w:p w14:paraId="08BF44A6" w14:textId="6B7D8BD2" w:rsidR="00D47FE4" w:rsidRPr="00D47FE4" w:rsidRDefault="00D47FE4" w:rsidP="003D6C53">
            <w:pPr>
              <w:keepNext/>
              <w:jc w:val="center"/>
              <w:rPr>
                <w:i/>
                <w:noProof w:val="0"/>
              </w:rPr>
            </w:pPr>
            <w:r>
              <w:rPr>
                <w:i/>
                <w:noProof w:val="0"/>
              </w:rPr>
              <w:t>Домашнее творческое задание</w:t>
            </w:r>
          </w:p>
        </w:tc>
        <w:tc>
          <w:tcPr>
            <w:tcW w:w="1393" w:type="pct"/>
            <w:shd w:val="clear" w:color="auto" w:fill="auto"/>
          </w:tcPr>
          <w:p w14:paraId="2CB93F9D" w14:textId="43A74420" w:rsidR="00D47FE4" w:rsidRPr="00C516B6" w:rsidRDefault="00D47FE4" w:rsidP="003D6C53">
            <w:pPr>
              <w:keepNext/>
              <w:jc w:val="center"/>
              <w:rPr>
                <w:i/>
                <w:noProof w:val="0"/>
              </w:rPr>
            </w:pPr>
            <w:r>
              <w:rPr>
                <w:i/>
                <w:noProof w:val="0"/>
              </w:rPr>
              <w:t>Домашнее творческое задание</w:t>
            </w:r>
          </w:p>
        </w:tc>
      </w:tr>
      <w:tr w:rsidR="00D47FE4" w:rsidRPr="00C516B6" w14:paraId="13FFCC5D" w14:textId="77777777" w:rsidTr="00D15CA2">
        <w:trPr>
          <w:jc w:val="center"/>
        </w:trPr>
        <w:tc>
          <w:tcPr>
            <w:tcW w:w="2433" w:type="pct"/>
            <w:shd w:val="clear" w:color="auto" w:fill="auto"/>
          </w:tcPr>
          <w:p w14:paraId="3F897AD3" w14:textId="77777777" w:rsidR="00D47FE4" w:rsidRPr="00C516B6" w:rsidRDefault="00D47FE4" w:rsidP="003D6C53">
            <w:pPr>
              <w:keepNext/>
              <w:rPr>
                <w:noProof w:val="0"/>
              </w:rPr>
            </w:pPr>
            <w:r w:rsidRPr="00C516B6">
              <w:rPr>
                <w:noProof w:val="0"/>
              </w:rPr>
              <w:t>Вид промежуточной аттестации</w:t>
            </w:r>
          </w:p>
        </w:tc>
        <w:tc>
          <w:tcPr>
            <w:tcW w:w="1174" w:type="pct"/>
            <w:shd w:val="clear" w:color="auto" w:fill="auto"/>
          </w:tcPr>
          <w:p w14:paraId="1839BC68" w14:textId="288C1E65" w:rsidR="00D47FE4" w:rsidRPr="00C516B6" w:rsidRDefault="00D47FE4" w:rsidP="003D6C53">
            <w:pPr>
              <w:keepNext/>
              <w:jc w:val="center"/>
              <w:rPr>
                <w:i/>
                <w:noProof w:val="0"/>
              </w:rPr>
            </w:pPr>
            <w:r>
              <w:rPr>
                <w:i/>
                <w:noProof w:val="0"/>
              </w:rPr>
              <w:t>Экзамен</w:t>
            </w:r>
          </w:p>
        </w:tc>
        <w:tc>
          <w:tcPr>
            <w:tcW w:w="1393" w:type="pct"/>
            <w:shd w:val="clear" w:color="auto" w:fill="auto"/>
          </w:tcPr>
          <w:p w14:paraId="79FDADC1" w14:textId="652C6BCF" w:rsidR="00D47FE4" w:rsidRPr="00C516B6" w:rsidRDefault="00D47FE4" w:rsidP="003D6C53">
            <w:pPr>
              <w:keepNext/>
              <w:jc w:val="center"/>
              <w:rPr>
                <w:i/>
                <w:noProof w:val="0"/>
              </w:rPr>
            </w:pPr>
            <w:r>
              <w:rPr>
                <w:i/>
                <w:noProof w:val="0"/>
              </w:rPr>
              <w:t>Экзамен</w:t>
            </w:r>
          </w:p>
        </w:tc>
      </w:tr>
    </w:tbl>
    <w:p w14:paraId="33AB9C49" w14:textId="77777777" w:rsidR="001B4BD7" w:rsidRPr="00C516B6" w:rsidRDefault="001B4BD7" w:rsidP="001B4BD7">
      <w:pPr>
        <w:spacing w:line="360" w:lineRule="auto"/>
        <w:ind w:left="360"/>
        <w:jc w:val="center"/>
        <w:rPr>
          <w:b/>
          <w:sz w:val="28"/>
          <w:szCs w:val="28"/>
        </w:rPr>
      </w:pPr>
    </w:p>
    <w:p w14:paraId="35A6EC70" w14:textId="77777777" w:rsidR="00FD19E5" w:rsidRDefault="00FD19E5" w:rsidP="00FD19E5">
      <w:pPr>
        <w:jc w:val="center"/>
        <w:rPr>
          <w:b/>
          <w:bCs/>
          <w:sz w:val="28"/>
          <w:szCs w:val="28"/>
        </w:rPr>
      </w:pPr>
      <w:bookmarkStart w:id="14" w:name="_Toc419454636"/>
      <w:bookmarkStart w:id="15" w:name="_Toc419543230"/>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5FC947BF" w14:textId="77777777" w:rsidR="00FD19E5" w:rsidRPr="005532E3" w:rsidRDefault="00FD19E5" w:rsidP="00FD19E5">
      <w:pPr>
        <w:jc w:val="both"/>
        <w:rPr>
          <w:b/>
          <w:bCs/>
          <w:sz w:val="28"/>
          <w:szCs w:val="28"/>
        </w:rPr>
      </w:pPr>
    </w:p>
    <w:p w14:paraId="47D25A08" w14:textId="77777777" w:rsidR="00FD19E5" w:rsidRDefault="00FD19E5" w:rsidP="00FD19E5">
      <w:pPr>
        <w:jc w:val="both"/>
        <w:rPr>
          <w:b/>
          <w:bCs/>
          <w:sz w:val="28"/>
          <w:szCs w:val="28"/>
        </w:rPr>
      </w:pPr>
      <w:r w:rsidRPr="005532E3">
        <w:rPr>
          <w:b/>
          <w:bCs/>
          <w:sz w:val="28"/>
          <w:szCs w:val="28"/>
        </w:rPr>
        <w:t>5.1. Содержание дисциплины</w:t>
      </w:r>
    </w:p>
    <w:p w14:paraId="35F966EB" w14:textId="77777777" w:rsidR="007A7623" w:rsidRDefault="007A7623" w:rsidP="00E1351D">
      <w:pPr>
        <w:spacing w:line="360" w:lineRule="auto"/>
        <w:jc w:val="center"/>
        <w:rPr>
          <w:b/>
          <w:sz w:val="28"/>
          <w:szCs w:val="28"/>
        </w:rPr>
      </w:pPr>
    </w:p>
    <w:p w14:paraId="60E23DF5" w14:textId="77777777" w:rsidR="00FD19E5" w:rsidRDefault="00FD19E5" w:rsidP="00E1351D">
      <w:pPr>
        <w:spacing w:line="360" w:lineRule="auto"/>
        <w:jc w:val="center"/>
        <w:rPr>
          <w:b/>
          <w:sz w:val="28"/>
          <w:szCs w:val="28"/>
        </w:rPr>
      </w:pPr>
      <w:r w:rsidRPr="00FD19E5">
        <w:rPr>
          <w:b/>
          <w:sz w:val="28"/>
          <w:szCs w:val="28"/>
        </w:rPr>
        <w:t>Тема 1. Стратегия и стратегический менеджмент. Ст</w:t>
      </w:r>
      <w:r>
        <w:rPr>
          <w:b/>
          <w:sz w:val="28"/>
          <w:szCs w:val="28"/>
        </w:rPr>
        <w:t>ратегические решения. Лидерство</w:t>
      </w:r>
    </w:p>
    <w:p w14:paraId="4F21AB92" w14:textId="77777777" w:rsidR="00FD19E5" w:rsidRDefault="00FD19E5" w:rsidP="00FD19E5">
      <w:pPr>
        <w:spacing w:line="360" w:lineRule="auto"/>
        <w:ind w:firstLine="709"/>
        <w:jc w:val="both"/>
        <w:rPr>
          <w:sz w:val="28"/>
        </w:rPr>
      </w:pPr>
      <w:r w:rsidRPr="00FD19E5">
        <w:rPr>
          <w:sz w:val="28"/>
        </w:rPr>
        <w:t>Стратегия: проактивный и реактивный подход к формированию стратегии. 5 типов стратегии по Г. Минцбергу. Линейная стратегия. Адаптивная стра</w:t>
      </w:r>
      <w:r>
        <w:rPr>
          <w:sz w:val="28"/>
        </w:rPr>
        <w:t>тегия. Стратегия интерпретации.</w:t>
      </w:r>
    </w:p>
    <w:p w14:paraId="0BF53B75" w14:textId="77777777" w:rsidR="00FD19E5" w:rsidRDefault="00FD19E5" w:rsidP="00FD19E5">
      <w:pPr>
        <w:spacing w:line="360" w:lineRule="auto"/>
        <w:ind w:firstLine="709"/>
        <w:jc w:val="both"/>
        <w:rPr>
          <w:sz w:val="28"/>
        </w:rPr>
      </w:pPr>
      <w:r w:rsidRPr="00FD19E5">
        <w:rPr>
          <w:sz w:val="28"/>
        </w:rPr>
        <w:t>Стратегические решения, их отличия от тактических и оперативных. Стратегическое мышление</w:t>
      </w:r>
      <w:r>
        <w:rPr>
          <w:sz w:val="28"/>
        </w:rPr>
        <w:t>: стили и инструменты мышления.</w:t>
      </w:r>
    </w:p>
    <w:p w14:paraId="63BA256E" w14:textId="77777777" w:rsidR="00FD19E5" w:rsidRDefault="00FD19E5" w:rsidP="00FD19E5">
      <w:pPr>
        <w:spacing w:line="360" w:lineRule="auto"/>
        <w:ind w:firstLine="709"/>
        <w:jc w:val="both"/>
        <w:rPr>
          <w:sz w:val="28"/>
        </w:rPr>
      </w:pPr>
      <w:r w:rsidRPr="00FD19E5">
        <w:rPr>
          <w:sz w:val="28"/>
        </w:rPr>
        <w:lastRenderedPageBreak/>
        <w:t xml:space="preserve">Стратегирование: разработка и внедрение стратегии. Модели управления стратегическим процессом Дэвида, Ротаермеля, Томпсона. </w:t>
      </w:r>
      <w:r>
        <w:rPr>
          <w:sz w:val="28"/>
        </w:rPr>
        <w:t>Этапы стратегического процесса.</w:t>
      </w:r>
    </w:p>
    <w:p w14:paraId="6157F2D0" w14:textId="773AD230" w:rsidR="00FD19E5" w:rsidRDefault="00FD19E5" w:rsidP="00FD19E5">
      <w:pPr>
        <w:spacing w:line="360" w:lineRule="auto"/>
        <w:ind w:firstLine="709"/>
        <w:jc w:val="both"/>
        <w:rPr>
          <w:sz w:val="28"/>
        </w:rPr>
      </w:pPr>
      <w:r w:rsidRPr="00FD19E5">
        <w:rPr>
          <w:sz w:val="28"/>
        </w:rPr>
        <w:t>Процесс принятия стратегических решений: рацио</w:t>
      </w:r>
      <w:r>
        <w:rPr>
          <w:sz w:val="28"/>
        </w:rPr>
        <w:t>нальный и поведенческий подход.</w:t>
      </w:r>
    </w:p>
    <w:p w14:paraId="3A9A5BFF" w14:textId="060B0DAD" w:rsidR="007A7623" w:rsidRPr="00FD19E5" w:rsidRDefault="00FD19E5" w:rsidP="00FD19E5">
      <w:pPr>
        <w:spacing w:line="360" w:lineRule="auto"/>
        <w:ind w:firstLine="709"/>
        <w:jc w:val="both"/>
        <w:rPr>
          <w:b/>
          <w:sz w:val="32"/>
          <w:szCs w:val="28"/>
        </w:rPr>
      </w:pPr>
      <w:r w:rsidRPr="00FD19E5">
        <w:rPr>
          <w:sz w:val="28"/>
        </w:rPr>
        <w:t>Формирование стратегии: разработка стратегического плана, адаптация стратегии. Эмергентная стратегия. Стратегические возможности и варианты Стратегическая команда и стратегическое ли</w:t>
      </w:r>
      <w:r>
        <w:rPr>
          <w:sz w:val="28"/>
        </w:rPr>
        <w:t xml:space="preserve">дерство. Конфликты ожиданий. </w:t>
      </w:r>
      <w:r w:rsidRPr="00FD19E5">
        <w:rPr>
          <w:sz w:val="28"/>
        </w:rPr>
        <w:t>Стратегический менеджмент: эволюция и школы стратегического менеджмента.</w:t>
      </w:r>
    </w:p>
    <w:p w14:paraId="6A8F0F21" w14:textId="77777777" w:rsidR="00FD19E5" w:rsidRDefault="00FD19E5" w:rsidP="00E1351D">
      <w:pPr>
        <w:spacing w:line="360" w:lineRule="auto"/>
        <w:jc w:val="center"/>
      </w:pPr>
      <w:r w:rsidRPr="00FD19E5">
        <w:rPr>
          <w:b/>
          <w:sz w:val="28"/>
        </w:rPr>
        <w:t>Тема 2. Социально-экономические системы и их развитие</w:t>
      </w:r>
    </w:p>
    <w:p w14:paraId="7BE99625" w14:textId="77777777" w:rsidR="00FD19E5" w:rsidRDefault="00FD19E5" w:rsidP="00FD19E5">
      <w:pPr>
        <w:spacing w:line="360" w:lineRule="auto"/>
        <w:ind w:firstLine="709"/>
        <w:jc w:val="both"/>
        <w:rPr>
          <w:sz w:val="28"/>
        </w:rPr>
      </w:pPr>
      <w:r w:rsidRPr="00FD19E5">
        <w:rPr>
          <w:sz w:val="28"/>
        </w:rPr>
        <w:t>Система и системный подход к развитию организаций. Теория управления. Качество управления и энтропия в соци</w:t>
      </w:r>
      <w:r>
        <w:rPr>
          <w:sz w:val="28"/>
        </w:rPr>
        <w:t>ально – экономических системах.</w:t>
      </w:r>
    </w:p>
    <w:p w14:paraId="28FB7035" w14:textId="77777777" w:rsidR="00FD19E5" w:rsidRDefault="00FD19E5" w:rsidP="00FD19E5">
      <w:pPr>
        <w:spacing w:line="360" w:lineRule="auto"/>
        <w:ind w:firstLine="709"/>
        <w:jc w:val="both"/>
        <w:rPr>
          <w:sz w:val="28"/>
        </w:rPr>
      </w:pPr>
      <w:r w:rsidRPr="00FD19E5">
        <w:rPr>
          <w:sz w:val="28"/>
        </w:rPr>
        <w:t>Развитие экономических систем. Формы развития. Развитие и рост. Переход революционного развития в эволюционное. Подходы к развитию организаций и бизнеса. Повышение адаптационных качеств организации. Основные полож</w:t>
      </w:r>
      <w:r>
        <w:rPr>
          <w:sz w:val="28"/>
        </w:rPr>
        <w:t>ения теории развития Р. Акоффа.</w:t>
      </w:r>
    </w:p>
    <w:p w14:paraId="10429DF0" w14:textId="77777777" w:rsidR="00FD19E5" w:rsidRDefault="00FD19E5" w:rsidP="00FD19E5">
      <w:pPr>
        <w:spacing w:line="360" w:lineRule="auto"/>
        <w:ind w:firstLine="709"/>
        <w:jc w:val="both"/>
        <w:rPr>
          <w:sz w:val="28"/>
        </w:rPr>
      </w:pPr>
      <w:r w:rsidRPr="00FD19E5">
        <w:rPr>
          <w:sz w:val="28"/>
        </w:rPr>
        <w:t>Развитие бизнеса: стратегические цели, построение стратегической карты и взаимосвязь целей и мер. Бизнес как объект управления. Схема функционирования фи</w:t>
      </w:r>
      <w:r>
        <w:rPr>
          <w:sz w:val="28"/>
        </w:rPr>
        <w:t>рмы как открытои системы.</w:t>
      </w:r>
    </w:p>
    <w:p w14:paraId="28424A66" w14:textId="77777777" w:rsidR="00FD19E5" w:rsidRDefault="00FD19E5" w:rsidP="00FD19E5">
      <w:pPr>
        <w:spacing w:line="360" w:lineRule="auto"/>
        <w:ind w:firstLine="709"/>
        <w:jc w:val="both"/>
        <w:rPr>
          <w:sz w:val="28"/>
        </w:rPr>
      </w:pPr>
      <w:r w:rsidRPr="00FD19E5">
        <w:rPr>
          <w:sz w:val="28"/>
        </w:rPr>
        <w:t>Подходы к развитию и росту фирмы: неоклассическая, неоинституциональная, стратегическая теория фирмы. Концепция динамических возможностей. Предпринимательские теории фирмы. Поведенческая те</w:t>
      </w:r>
      <w:r>
        <w:rPr>
          <w:sz w:val="28"/>
        </w:rPr>
        <w:t>ория фирмы (процессный подход).</w:t>
      </w:r>
    </w:p>
    <w:p w14:paraId="5A252FDC" w14:textId="77777777" w:rsidR="00FD19E5" w:rsidRDefault="00FD19E5" w:rsidP="00FD19E5">
      <w:pPr>
        <w:spacing w:line="360" w:lineRule="auto"/>
        <w:ind w:firstLine="709"/>
        <w:jc w:val="both"/>
        <w:rPr>
          <w:sz w:val="28"/>
        </w:rPr>
      </w:pPr>
      <w:r w:rsidRPr="00FD19E5">
        <w:rPr>
          <w:sz w:val="28"/>
        </w:rPr>
        <w:t>Модели жизненного цикла. Стадии разви</w:t>
      </w:r>
      <w:r>
        <w:rPr>
          <w:sz w:val="28"/>
        </w:rPr>
        <w:t>тия фирмы: общее и особенности.</w:t>
      </w:r>
    </w:p>
    <w:p w14:paraId="114A6EE2" w14:textId="77777777" w:rsidR="00FD19E5" w:rsidRDefault="00FD19E5" w:rsidP="00FD19E5">
      <w:pPr>
        <w:spacing w:line="360" w:lineRule="auto"/>
        <w:ind w:firstLine="709"/>
        <w:jc w:val="both"/>
        <w:rPr>
          <w:sz w:val="28"/>
        </w:rPr>
      </w:pPr>
      <w:r w:rsidRPr="00FD19E5">
        <w:rPr>
          <w:sz w:val="28"/>
        </w:rPr>
        <w:t>Соответствие менеджмента стадии развития фирмы; совершенс</w:t>
      </w:r>
      <w:r>
        <w:rPr>
          <w:sz w:val="28"/>
        </w:rPr>
        <w:t>твование структуры и адаптация.</w:t>
      </w:r>
    </w:p>
    <w:p w14:paraId="5FD71C7C" w14:textId="77777777" w:rsidR="00FD19E5" w:rsidRDefault="00FD19E5" w:rsidP="00FD19E5">
      <w:pPr>
        <w:spacing w:line="360" w:lineRule="auto"/>
        <w:ind w:firstLine="709"/>
        <w:jc w:val="both"/>
        <w:rPr>
          <w:sz w:val="28"/>
        </w:rPr>
      </w:pPr>
      <w:r w:rsidRPr="00FD19E5">
        <w:rPr>
          <w:sz w:val="28"/>
        </w:rPr>
        <w:t>Кризисы развития: модель организационного развития по Л. Греинеру, жизненныи цикл фирмы по Р. Дафту; модель организационного развития по И. Адизесу. Превент</w:t>
      </w:r>
      <w:r>
        <w:rPr>
          <w:sz w:val="28"/>
        </w:rPr>
        <w:t>ивное антикризисное управление.</w:t>
      </w:r>
    </w:p>
    <w:p w14:paraId="793C46FE" w14:textId="77777777" w:rsidR="00FD19E5" w:rsidRDefault="00FD19E5" w:rsidP="00FD19E5">
      <w:pPr>
        <w:spacing w:line="360" w:lineRule="auto"/>
        <w:ind w:firstLine="709"/>
        <w:jc w:val="both"/>
        <w:rPr>
          <w:sz w:val="28"/>
        </w:rPr>
      </w:pPr>
      <w:r w:rsidRPr="00FD19E5">
        <w:rPr>
          <w:sz w:val="28"/>
        </w:rPr>
        <w:lastRenderedPageBreak/>
        <w:t>Рост и устойчивое развитие фирмы. Прямые и косвенные факторы роста социально – экономических систем. Модель Р. Солоу. Модел</w:t>
      </w:r>
      <w:r>
        <w:rPr>
          <w:sz w:val="28"/>
        </w:rPr>
        <w:t>ь world3 для мировои экономики.</w:t>
      </w:r>
    </w:p>
    <w:p w14:paraId="4EC80A7F" w14:textId="187C6647" w:rsidR="007A7623" w:rsidRDefault="00FD19E5" w:rsidP="00FD19E5">
      <w:pPr>
        <w:spacing w:line="360" w:lineRule="auto"/>
        <w:ind w:firstLine="709"/>
        <w:jc w:val="both"/>
        <w:rPr>
          <w:sz w:val="28"/>
        </w:rPr>
      </w:pPr>
      <w:r w:rsidRPr="00FD19E5">
        <w:rPr>
          <w:sz w:val="28"/>
        </w:rPr>
        <w:t>Границы роста фирмы. Теория жизненного цикла отрасли. Консолидация по A. T. Kearney.</w:t>
      </w:r>
    </w:p>
    <w:p w14:paraId="028705D1" w14:textId="77777777" w:rsidR="00FD19E5" w:rsidRDefault="00FD19E5" w:rsidP="00FD19E5">
      <w:pPr>
        <w:spacing w:line="360" w:lineRule="auto"/>
        <w:ind w:firstLine="709"/>
        <w:jc w:val="both"/>
        <w:rPr>
          <w:sz w:val="28"/>
        </w:rPr>
      </w:pPr>
      <w:r w:rsidRPr="00FD19E5">
        <w:rPr>
          <w:b/>
          <w:sz w:val="28"/>
        </w:rPr>
        <w:t>Тема 3. Предпринимательство и развитие бизнеса</w:t>
      </w:r>
    </w:p>
    <w:p w14:paraId="248D4115" w14:textId="77777777" w:rsidR="00FD19E5" w:rsidRDefault="00FD19E5" w:rsidP="00FD19E5">
      <w:pPr>
        <w:spacing w:line="360" w:lineRule="auto"/>
        <w:ind w:firstLine="709"/>
        <w:jc w:val="both"/>
        <w:rPr>
          <w:sz w:val="28"/>
        </w:rPr>
      </w:pPr>
      <w:r w:rsidRPr="00FD19E5">
        <w:rPr>
          <w:sz w:val="28"/>
        </w:rPr>
        <w:t>Предпринимательство и бизнес. Понятие предпринимательства и измерение предпринимательской активности. Источники предпринимательских возможностей. Организационные формы реализации предпринимательских идей. Механизмы выявления пр</w:t>
      </w:r>
      <w:r>
        <w:rPr>
          <w:sz w:val="28"/>
        </w:rPr>
        <w:t>едпринимательских возможностей.</w:t>
      </w:r>
    </w:p>
    <w:p w14:paraId="6D3835E6" w14:textId="77777777" w:rsidR="00FD19E5" w:rsidRDefault="00FD19E5" w:rsidP="00FD19E5">
      <w:pPr>
        <w:spacing w:line="360" w:lineRule="auto"/>
        <w:ind w:firstLine="709"/>
        <w:jc w:val="both"/>
        <w:rPr>
          <w:sz w:val="28"/>
        </w:rPr>
      </w:pPr>
      <w:r w:rsidRPr="00FD19E5">
        <w:rPr>
          <w:sz w:val="28"/>
        </w:rPr>
        <w:t>Организационные модели предпринимательства. Предпринимательский цикл. Основные этапы реализации предпринимательской идеи. 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w:t>
      </w:r>
      <w:r>
        <w:rPr>
          <w:sz w:val="28"/>
        </w:rPr>
        <w:t>кой стоимости. Модели 3Cs, 4ps.</w:t>
      </w:r>
    </w:p>
    <w:p w14:paraId="49059428" w14:textId="77777777" w:rsidR="00FD19E5" w:rsidRDefault="00FD19E5" w:rsidP="00FD19E5">
      <w:pPr>
        <w:spacing w:line="360" w:lineRule="auto"/>
        <w:ind w:firstLine="709"/>
        <w:jc w:val="both"/>
        <w:rPr>
          <w:sz w:val="28"/>
        </w:rPr>
      </w:pPr>
      <w:r w:rsidRPr="00FD19E5">
        <w:rPr>
          <w:sz w:val="28"/>
        </w:rPr>
        <w:t>Периоды развития предпринимательской идеи. Фин</w:t>
      </w:r>
      <w:r>
        <w:rPr>
          <w:sz w:val="28"/>
        </w:rPr>
        <w:t>ансирование нового предприятия.</w:t>
      </w:r>
    </w:p>
    <w:p w14:paraId="1D4BB310" w14:textId="77777777" w:rsidR="00FD19E5" w:rsidRDefault="00FD19E5" w:rsidP="00FD19E5">
      <w:pPr>
        <w:spacing w:line="360" w:lineRule="auto"/>
        <w:ind w:firstLine="709"/>
        <w:jc w:val="both"/>
        <w:rPr>
          <w:sz w:val="28"/>
        </w:rPr>
      </w:pPr>
      <w:r w:rsidRPr="00FD19E5">
        <w:rPr>
          <w:sz w:val="28"/>
        </w:rPr>
        <w:t>Факторы предпринимательского успеха. Десять правил технологического п</w:t>
      </w:r>
      <w:r>
        <w:rPr>
          <w:sz w:val="28"/>
        </w:rPr>
        <w:t>редпринимательства по С. Шейну.</w:t>
      </w:r>
    </w:p>
    <w:p w14:paraId="776C69C3" w14:textId="7C21344A" w:rsidR="00FD19E5" w:rsidRPr="00FD19E5" w:rsidRDefault="00FD19E5" w:rsidP="00FD19E5">
      <w:pPr>
        <w:spacing w:line="360" w:lineRule="auto"/>
        <w:ind w:firstLine="709"/>
        <w:jc w:val="both"/>
        <w:rPr>
          <w:b/>
          <w:sz w:val="36"/>
          <w:szCs w:val="28"/>
        </w:rPr>
      </w:pPr>
      <w:r w:rsidRPr="00FD19E5">
        <w:rPr>
          <w:sz w:val="28"/>
        </w:rPr>
        <w:t>Ценностное предложение и факторы, формирующие потребительскую ценность. Формирование бизнес – моделей: основные понятия и компоненты бизнес – модели. Подходы к формированию и трансформации бизнес – моделей.</w:t>
      </w:r>
    </w:p>
    <w:p w14:paraId="3B72F8AB" w14:textId="77777777" w:rsidR="00FD19E5" w:rsidRDefault="00FD19E5" w:rsidP="00E1351D">
      <w:pPr>
        <w:spacing w:line="360" w:lineRule="auto"/>
        <w:jc w:val="center"/>
        <w:rPr>
          <w:sz w:val="28"/>
        </w:rPr>
      </w:pPr>
      <w:r w:rsidRPr="00FD19E5">
        <w:rPr>
          <w:b/>
          <w:sz w:val="28"/>
        </w:rPr>
        <w:t>Тема 4. Инновации и инновационная стратегия</w:t>
      </w:r>
    </w:p>
    <w:p w14:paraId="769FF933" w14:textId="77777777" w:rsidR="00FD19E5" w:rsidRDefault="00FD19E5" w:rsidP="00FD19E5">
      <w:pPr>
        <w:spacing w:line="360" w:lineRule="auto"/>
        <w:ind w:firstLine="709"/>
        <w:jc w:val="both"/>
        <w:rPr>
          <w:sz w:val="28"/>
        </w:rPr>
      </w:pPr>
      <w:r w:rsidRPr="00FD19E5">
        <w:rPr>
          <w:sz w:val="28"/>
        </w:rPr>
        <w:t>Сущность и классификация инноваций. Теория подрывных инноваций: прорыв низкого уровня, прорыв на новыи рын</w:t>
      </w:r>
      <w:r>
        <w:rPr>
          <w:sz w:val="28"/>
        </w:rPr>
        <w:t>ок, неохваченная среда.</w:t>
      </w:r>
    </w:p>
    <w:p w14:paraId="30D3F273" w14:textId="77777777" w:rsidR="00FD19E5" w:rsidRDefault="00FD19E5" w:rsidP="00FD19E5">
      <w:pPr>
        <w:spacing w:line="360" w:lineRule="auto"/>
        <w:ind w:firstLine="709"/>
        <w:jc w:val="both"/>
        <w:rPr>
          <w:sz w:val="28"/>
        </w:rPr>
      </w:pPr>
      <w:r w:rsidRPr="00FD19E5">
        <w:rPr>
          <w:sz w:val="28"/>
        </w:rPr>
        <w:t>Подрывные технологии как предшественники подрывных инноваций. Жизненный цикл технологий. S-образ</w:t>
      </w:r>
      <w:r>
        <w:rPr>
          <w:sz w:val="28"/>
        </w:rPr>
        <w:t>ная кривая развития технологии.</w:t>
      </w:r>
    </w:p>
    <w:p w14:paraId="12CF23A8" w14:textId="77777777" w:rsidR="00FD19E5" w:rsidRDefault="00FD19E5" w:rsidP="00FD19E5">
      <w:pPr>
        <w:spacing w:line="360" w:lineRule="auto"/>
        <w:ind w:firstLine="709"/>
        <w:jc w:val="both"/>
        <w:rPr>
          <w:sz w:val="28"/>
        </w:rPr>
      </w:pPr>
      <w:r w:rsidRPr="00FD19E5">
        <w:rPr>
          <w:sz w:val="28"/>
        </w:rPr>
        <w:t xml:space="preserve">Стратегия фирмы и инновации. Концепция новых рынков и ценностной инновации (стратегия голубого океана). Инновационная стратегия фирмы. Типы </w:t>
      </w:r>
      <w:r w:rsidRPr="00FD19E5">
        <w:rPr>
          <w:sz w:val="28"/>
        </w:rPr>
        <w:lastRenderedPageBreak/>
        <w:t>инновационных стратегий. Модели инновационного поведения компаний (классификация Л.Г. Раменского</w:t>
      </w:r>
      <w:r>
        <w:rPr>
          <w:sz w:val="28"/>
        </w:rPr>
        <w:t>, Х. Фризевинкеля, Ю. Юданова).</w:t>
      </w:r>
    </w:p>
    <w:p w14:paraId="341DEB95" w14:textId="77777777" w:rsidR="00FD19E5" w:rsidRDefault="00FD19E5" w:rsidP="00FD19E5">
      <w:pPr>
        <w:spacing w:line="360" w:lineRule="auto"/>
        <w:ind w:firstLine="709"/>
        <w:jc w:val="both"/>
        <w:rPr>
          <w:sz w:val="28"/>
        </w:rPr>
      </w:pPr>
      <w:r w:rsidRPr="00FD19E5">
        <w:rPr>
          <w:sz w:val="28"/>
        </w:rPr>
        <w:t>Локальные инновационные системы. НИС в России. Региональные инновационные системы. Факторы успеха реги</w:t>
      </w:r>
      <w:r>
        <w:rPr>
          <w:sz w:val="28"/>
        </w:rPr>
        <w:t>ональной инновационной системы.</w:t>
      </w:r>
    </w:p>
    <w:p w14:paraId="72900CBC" w14:textId="77777777" w:rsidR="00FD19E5" w:rsidRDefault="00FD19E5" w:rsidP="00FD19E5">
      <w:pPr>
        <w:spacing w:line="360" w:lineRule="auto"/>
        <w:ind w:firstLine="709"/>
        <w:jc w:val="both"/>
        <w:rPr>
          <w:sz w:val="28"/>
        </w:rPr>
      </w:pPr>
      <w:r w:rsidRPr="00FD19E5">
        <w:rPr>
          <w:sz w:val="28"/>
        </w:rPr>
        <w:t>Инновационный процесс. Подходы к организационному проектированию корпоративной инновационной системы. Элементы корпо</w:t>
      </w:r>
      <w:r>
        <w:rPr>
          <w:sz w:val="28"/>
        </w:rPr>
        <w:t>ративной инновационной системы.</w:t>
      </w:r>
    </w:p>
    <w:p w14:paraId="6B478133" w14:textId="5D248148" w:rsidR="007A7623" w:rsidRDefault="00FD19E5" w:rsidP="00FD19E5">
      <w:pPr>
        <w:spacing w:line="360" w:lineRule="auto"/>
        <w:ind w:firstLine="709"/>
        <w:jc w:val="both"/>
        <w:rPr>
          <w:sz w:val="28"/>
        </w:rPr>
      </w:pPr>
      <w:r w:rsidRPr="00FD19E5">
        <w:rPr>
          <w:sz w:val="28"/>
        </w:rPr>
        <w:t>Инструменты стратегического управления для создания корпоративнои инновационнои системы</w:t>
      </w:r>
      <w:r>
        <w:rPr>
          <w:sz w:val="28"/>
        </w:rPr>
        <w:t>.</w:t>
      </w:r>
    </w:p>
    <w:p w14:paraId="3C0CD53A" w14:textId="77777777" w:rsidR="00FD19E5" w:rsidRDefault="00FD19E5" w:rsidP="00FD19E5">
      <w:pPr>
        <w:spacing w:line="360" w:lineRule="auto"/>
        <w:ind w:firstLine="709"/>
        <w:jc w:val="center"/>
      </w:pPr>
      <w:r w:rsidRPr="00FD19E5">
        <w:rPr>
          <w:b/>
          <w:sz w:val="28"/>
        </w:rPr>
        <w:t>Тема 5. Управление развитием бизнеса</w:t>
      </w:r>
    </w:p>
    <w:p w14:paraId="57F42FDA" w14:textId="77777777" w:rsidR="00FD19E5" w:rsidRDefault="00FD19E5" w:rsidP="00FD19E5">
      <w:pPr>
        <w:spacing w:line="360" w:lineRule="auto"/>
        <w:ind w:firstLine="709"/>
        <w:jc w:val="both"/>
        <w:rPr>
          <w:sz w:val="28"/>
        </w:rPr>
      </w:pPr>
      <w:r w:rsidRPr="00FD19E5">
        <w:rPr>
          <w:sz w:val="28"/>
        </w:rPr>
        <w:t>Управление развитием бизнеса: стратегическии анализ, стратегическии выбор, разработка и реализация стратегии, управление изменениями, стратегическ</w:t>
      </w:r>
      <w:r>
        <w:rPr>
          <w:sz w:val="28"/>
        </w:rPr>
        <w:t>ие и организационные изменения.</w:t>
      </w:r>
    </w:p>
    <w:p w14:paraId="73E89E4D" w14:textId="77777777" w:rsidR="00603A9D" w:rsidRDefault="00FD19E5" w:rsidP="00FD19E5">
      <w:pPr>
        <w:spacing w:line="360" w:lineRule="auto"/>
        <w:ind w:firstLine="709"/>
        <w:jc w:val="both"/>
        <w:rPr>
          <w:sz w:val="28"/>
        </w:rPr>
      </w:pPr>
      <w:r>
        <w:rPr>
          <w:sz w:val="28"/>
        </w:rPr>
        <w:t>Стратегический</w:t>
      </w:r>
      <w:r w:rsidRPr="00FD19E5">
        <w:rPr>
          <w:sz w:val="28"/>
        </w:rPr>
        <w:t xml:space="preserve"> выбор: выработка и оценка стратегических вариантов. Выбор стратегии: типичные (generic) стратегии по М.Портеру; стратегии товарного рынка - матрица товарного рынка Ансоффа. Подход к стратегиям конкуренции William F. Glueck: стратегия стабильности, формулирование собственных целеи и фокусирование на них,стратегия расширения, стратегия со</w:t>
      </w:r>
      <w:r w:rsidR="00603A9D">
        <w:rPr>
          <w:sz w:val="28"/>
        </w:rPr>
        <w:t>кращения, комбинация стратегии.</w:t>
      </w:r>
    </w:p>
    <w:p w14:paraId="6E328E8B" w14:textId="77777777" w:rsidR="00603A9D" w:rsidRDefault="00FD19E5" w:rsidP="00FD19E5">
      <w:pPr>
        <w:spacing w:line="360" w:lineRule="auto"/>
        <w:ind w:firstLine="709"/>
        <w:jc w:val="both"/>
        <w:rPr>
          <w:sz w:val="28"/>
        </w:rPr>
      </w:pPr>
      <w:r w:rsidRPr="00FD19E5">
        <w:rPr>
          <w:sz w:val="28"/>
        </w:rPr>
        <w:t xml:space="preserve">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последователеи рынка, </w:t>
      </w:r>
      <w:r w:rsidR="00603A9D">
        <w:rPr>
          <w:sz w:val="28"/>
        </w:rPr>
        <w:t>стратегии для нишевых компании.</w:t>
      </w:r>
    </w:p>
    <w:p w14:paraId="0A0D6151" w14:textId="77777777" w:rsidR="00603A9D" w:rsidRDefault="00FD19E5" w:rsidP="00FD19E5">
      <w:pPr>
        <w:spacing w:line="360" w:lineRule="auto"/>
        <w:ind w:firstLine="709"/>
        <w:jc w:val="both"/>
        <w:rPr>
          <w:sz w:val="28"/>
        </w:rPr>
      </w:pPr>
      <w:r w:rsidRPr="00FD19E5">
        <w:rPr>
          <w:sz w:val="28"/>
        </w:rPr>
        <w:t>Стратегические изменения: инструменты и принципы перемен. Пять деиствии, способствующих эффективным переменам: мотивирование перемен, создание видения перемен, разработка политическои поддержки, управление переходом, поддержание импульса. Элементы, способствования переменам. Типы стратегических изменений. Стратегия реконструкции и перенаправления. Стратегия повышения</w:t>
      </w:r>
      <w:r w:rsidR="00603A9D">
        <w:rPr>
          <w:sz w:val="28"/>
        </w:rPr>
        <w:t xml:space="preserve"> дохода и сокращения стоимости.</w:t>
      </w:r>
    </w:p>
    <w:p w14:paraId="54871459" w14:textId="3E5B0FB5" w:rsidR="00FD19E5" w:rsidRPr="00FD19E5" w:rsidRDefault="00FD19E5" w:rsidP="00FD19E5">
      <w:pPr>
        <w:spacing w:line="360" w:lineRule="auto"/>
        <w:ind w:firstLine="709"/>
        <w:jc w:val="both"/>
        <w:rPr>
          <w:b/>
          <w:sz w:val="40"/>
          <w:szCs w:val="28"/>
        </w:rPr>
      </w:pPr>
      <w:r w:rsidRPr="00FD19E5">
        <w:rPr>
          <w:sz w:val="28"/>
        </w:rPr>
        <w:lastRenderedPageBreak/>
        <w:t>Управление революционными стратегическими изменениями. Управление эволюционными стратегическим изменением. Ключевые элементы в управлении стратегическими изменениями. Контекстные 13 особенности стратегических программ перемен. Стили управления стратегическими изменениями.</w:t>
      </w:r>
    </w:p>
    <w:p w14:paraId="31348447" w14:textId="30ADFC2B" w:rsidR="007A7623" w:rsidRDefault="007A7623" w:rsidP="00E1351D">
      <w:pPr>
        <w:spacing w:line="360" w:lineRule="auto"/>
        <w:jc w:val="center"/>
        <w:rPr>
          <w:b/>
          <w:sz w:val="28"/>
          <w:szCs w:val="28"/>
        </w:rPr>
      </w:pPr>
    </w:p>
    <w:p w14:paraId="19F1DBB1" w14:textId="77777777" w:rsidR="00F965DA" w:rsidRPr="005532E3" w:rsidRDefault="00F965DA" w:rsidP="00F965DA">
      <w:pPr>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6E85E4DF" w14:textId="77777777" w:rsidR="00F965DA" w:rsidRPr="005532E3" w:rsidRDefault="00F965DA" w:rsidP="00F965DA">
      <w:pPr>
        <w:jc w:val="both"/>
        <w:rPr>
          <w:b/>
          <w:sz w:val="28"/>
          <w:szCs w:val="28"/>
        </w:rPr>
      </w:pPr>
    </w:p>
    <w:p w14:paraId="21AA3B78" w14:textId="77777777" w:rsidR="00F965DA" w:rsidRDefault="00F965DA" w:rsidP="00F965DA">
      <w:pPr>
        <w:tabs>
          <w:tab w:val="right" w:pos="851"/>
        </w:tabs>
        <w:ind w:firstLine="709"/>
        <w:jc w:val="both"/>
        <w:rPr>
          <w:sz w:val="28"/>
          <w:szCs w:val="28"/>
        </w:rPr>
      </w:pPr>
      <w:r w:rsidRPr="005532E3">
        <w:rPr>
          <w:sz w:val="28"/>
          <w:szCs w:val="28"/>
        </w:rPr>
        <w:t>Информация представляется в табличной форме.</w:t>
      </w:r>
    </w:p>
    <w:p w14:paraId="1F3CAF2F" w14:textId="77777777" w:rsidR="002A2430" w:rsidRPr="00C516B6" w:rsidRDefault="002A2430" w:rsidP="00E1351D">
      <w:pPr>
        <w:spacing w:line="360" w:lineRule="auto"/>
        <w:jc w:val="center"/>
        <w:rPr>
          <w:sz w:val="28"/>
          <w:szCs w:val="28"/>
        </w:rPr>
      </w:pPr>
    </w:p>
    <w:tbl>
      <w:tblPr>
        <w:tblStyle w:val="aff3"/>
        <w:tblW w:w="0" w:type="auto"/>
        <w:tblInd w:w="-572" w:type="dxa"/>
        <w:tblLook w:val="00A0" w:firstRow="1" w:lastRow="0" w:firstColumn="1" w:lastColumn="0" w:noHBand="0" w:noVBand="0"/>
      </w:tblPr>
      <w:tblGrid>
        <w:gridCol w:w="424"/>
        <w:gridCol w:w="2284"/>
        <w:gridCol w:w="637"/>
        <w:gridCol w:w="844"/>
        <w:gridCol w:w="910"/>
        <w:gridCol w:w="1391"/>
        <w:gridCol w:w="1225"/>
        <w:gridCol w:w="2486"/>
      </w:tblGrid>
      <w:tr w:rsidR="003D4A04" w:rsidRPr="00C516B6" w14:paraId="61F94636" w14:textId="77777777" w:rsidTr="003D6C53">
        <w:trPr>
          <w:trHeight w:val="204"/>
        </w:trPr>
        <w:tc>
          <w:tcPr>
            <w:tcW w:w="415" w:type="dxa"/>
            <w:vMerge w:val="restart"/>
          </w:tcPr>
          <w:p w14:paraId="5B0A14B3" w14:textId="77777777" w:rsidR="003D4A04" w:rsidRPr="00C516B6" w:rsidRDefault="003D4A04" w:rsidP="006418C3">
            <w:pPr>
              <w:ind w:left="-93" w:right="-108"/>
              <w:jc w:val="center"/>
            </w:pPr>
            <w:r w:rsidRPr="00C516B6">
              <w:t xml:space="preserve">№ </w:t>
            </w:r>
          </w:p>
          <w:p w14:paraId="2CC8EF85" w14:textId="77777777" w:rsidR="003D4A04" w:rsidRPr="00C516B6" w:rsidRDefault="003D4A04" w:rsidP="006418C3">
            <w:pPr>
              <w:ind w:left="-93" w:right="-108"/>
              <w:jc w:val="center"/>
            </w:pPr>
            <w:r w:rsidRPr="00C516B6">
              <w:t>п/п</w:t>
            </w:r>
          </w:p>
        </w:tc>
        <w:tc>
          <w:tcPr>
            <w:tcW w:w="0" w:type="auto"/>
            <w:vMerge w:val="restart"/>
          </w:tcPr>
          <w:p w14:paraId="339988A6" w14:textId="77777777" w:rsidR="003D4A04" w:rsidRPr="00C516B6" w:rsidRDefault="003D4A04" w:rsidP="006418C3">
            <w:pPr>
              <w:jc w:val="center"/>
            </w:pPr>
            <w:r w:rsidRPr="00C516B6">
              <w:t>Наименование темы (раздела) дисциплины</w:t>
            </w:r>
          </w:p>
        </w:tc>
        <w:tc>
          <w:tcPr>
            <w:tcW w:w="0" w:type="auto"/>
            <w:gridSpan w:val="5"/>
          </w:tcPr>
          <w:p w14:paraId="241C1F26" w14:textId="322B2710" w:rsidR="003D4A04" w:rsidRPr="00C516B6" w:rsidRDefault="003D4A04" w:rsidP="006418C3">
            <w:pPr>
              <w:jc w:val="center"/>
            </w:pPr>
            <w:r w:rsidRPr="00C516B6">
              <w:t>Трудоемкость в часах</w:t>
            </w:r>
          </w:p>
        </w:tc>
        <w:tc>
          <w:tcPr>
            <w:tcW w:w="2741" w:type="dxa"/>
            <w:vMerge w:val="restart"/>
          </w:tcPr>
          <w:p w14:paraId="65E3BC49" w14:textId="77777777" w:rsidR="003D4A04" w:rsidRPr="00C516B6" w:rsidRDefault="003D4A04" w:rsidP="006418C3">
            <w:pPr>
              <w:jc w:val="center"/>
            </w:pPr>
            <w:r w:rsidRPr="00C516B6">
              <w:t xml:space="preserve">Формы текущего контроля </w:t>
            </w:r>
          </w:p>
          <w:p w14:paraId="6CBB214C" w14:textId="77777777" w:rsidR="003D4A04" w:rsidRPr="00C516B6" w:rsidRDefault="003D4A04" w:rsidP="006418C3">
            <w:pPr>
              <w:jc w:val="center"/>
            </w:pPr>
            <w:r w:rsidRPr="00C516B6">
              <w:t>успеваемости</w:t>
            </w:r>
          </w:p>
        </w:tc>
      </w:tr>
      <w:tr w:rsidR="003D4A04" w:rsidRPr="00C516B6" w14:paraId="798882EA" w14:textId="77777777" w:rsidTr="003D6C53">
        <w:trPr>
          <w:trHeight w:val="260"/>
        </w:trPr>
        <w:tc>
          <w:tcPr>
            <w:tcW w:w="415" w:type="dxa"/>
            <w:vMerge/>
          </w:tcPr>
          <w:p w14:paraId="33076B25" w14:textId="77777777" w:rsidR="003D4A04" w:rsidRPr="00C516B6" w:rsidRDefault="003D4A04" w:rsidP="006418C3">
            <w:pPr>
              <w:ind w:left="-93" w:right="-108"/>
              <w:jc w:val="center"/>
            </w:pPr>
          </w:p>
        </w:tc>
        <w:tc>
          <w:tcPr>
            <w:tcW w:w="0" w:type="auto"/>
            <w:vMerge/>
          </w:tcPr>
          <w:p w14:paraId="3EA64900" w14:textId="77777777" w:rsidR="003D4A04" w:rsidRPr="00C516B6" w:rsidRDefault="003D4A04" w:rsidP="006418C3"/>
        </w:tc>
        <w:tc>
          <w:tcPr>
            <w:tcW w:w="0" w:type="auto"/>
            <w:vMerge w:val="restart"/>
          </w:tcPr>
          <w:p w14:paraId="0C4B67AF" w14:textId="77777777" w:rsidR="003D4A04" w:rsidRPr="00C516B6" w:rsidRDefault="003D4A04" w:rsidP="006418C3">
            <w:pPr>
              <w:ind w:left="-124" w:right="-108"/>
              <w:jc w:val="center"/>
            </w:pPr>
            <w:r w:rsidRPr="00C516B6">
              <w:t>Всего</w:t>
            </w:r>
          </w:p>
        </w:tc>
        <w:tc>
          <w:tcPr>
            <w:tcW w:w="0" w:type="auto"/>
            <w:gridSpan w:val="3"/>
          </w:tcPr>
          <w:p w14:paraId="5CE2067E" w14:textId="0169137D" w:rsidR="003D4A04" w:rsidRPr="00C516B6" w:rsidRDefault="003D6C53" w:rsidP="006418C3">
            <w:pPr>
              <w:jc w:val="center"/>
            </w:pPr>
            <w:r w:rsidRPr="003D6C53">
              <w:rPr>
                <w:b/>
                <w:noProof w:val="0"/>
              </w:rPr>
              <w:t>*Контактная работа-Аудиторная работа</w:t>
            </w:r>
          </w:p>
        </w:tc>
        <w:tc>
          <w:tcPr>
            <w:tcW w:w="0" w:type="auto"/>
            <w:vMerge w:val="restart"/>
          </w:tcPr>
          <w:p w14:paraId="6BE48DC7" w14:textId="77777777" w:rsidR="003D4A04" w:rsidRPr="00C516B6" w:rsidRDefault="003D4A04" w:rsidP="006418C3">
            <w:pPr>
              <w:ind w:right="-61"/>
              <w:jc w:val="center"/>
            </w:pPr>
            <w:r w:rsidRPr="00C516B6">
              <w:t xml:space="preserve">Самос-тоятельная работа </w:t>
            </w:r>
          </w:p>
        </w:tc>
        <w:tc>
          <w:tcPr>
            <w:tcW w:w="2741" w:type="dxa"/>
            <w:vMerge/>
          </w:tcPr>
          <w:p w14:paraId="3A2005BA" w14:textId="77777777" w:rsidR="003D4A04" w:rsidRPr="00C516B6" w:rsidRDefault="003D4A04" w:rsidP="006418C3"/>
        </w:tc>
      </w:tr>
      <w:tr w:rsidR="003D4A04" w:rsidRPr="00C516B6" w14:paraId="3E02E4C0" w14:textId="77777777" w:rsidTr="003D6C53">
        <w:trPr>
          <w:trHeight w:val="922"/>
        </w:trPr>
        <w:tc>
          <w:tcPr>
            <w:tcW w:w="415" w:type="dxa"/>
            <w:vMerge/>
          </w:tcPr>
          <w:p w14:paraId="05133CC1" w14:textId="77777777" w:rsidR="003D4A04" w:rsidRPr="00C516B6" w:rsidRDefault="003D4A04" w:rsidP="006418C3">
            <w:pPr>
              <w:ind w:left="-93" w:right="-108"/>
              <w:jc w:val="center"/>
            </w:pPr>
          </w:p>
        </w:tc>
        <w:tc>
          <w:tcPr>
            <w:tcW w:w="0" w:type="auto"/>
            <w:vMerge/>
          </w:tcPr>
          <w:p w14:paraId="4E0E6166" w14:textId="77777777" w:rsidR="003D4A04" w:rsidRPr="00C516B6" w:rsidRDefault="003D4A04" w:rsidP="006418C3"/>
        </w:tc>
        <w:tc>
          <w:tcPr>
            <w:tcW w:w="0" w:type="auto"/>
            <w:vMerge/>
          </w:tcPr>
          <w:p w14:paraId="18BB631E" w14:textId="77777777" w:rsidR="003D4A04" w:rsidRPr="00C516B6" w:rsidRDefault="003D4A04" w:rsidP="006418C3"/>
        </w:tc>
        <w:tc>
          <w:tcPr>
            <w:tcW w:w="0" w:type="auto"/>
          </w:tcPr>
          <w:p w14:paraId="67D6404D" w14:textId="77777777" w:rsidR="003D4A04" w:rsidRPr="00C516B6" w:rsidRDefault="003D4A04" w:rsidP="006418C3">
            <w:pPr>
              <w:tabs>
                <w:tab w:val="left" w:pos="743"/>
              </w:tabs>
            </w:pPr>
            <w:r w:rsidRPr="00C516B6">
              <w:t>Общая</w:t>
            </w:r>
          </w:p>
        </w:tc>
        <w:tc>
          <w:tcPr>
            <w:tcW w:w="0" w:type="auto"/>
          </w:tcPr>
          <w:p w14:paraId="216DB1FA" w14:textId="77777777" w:rsidR="003D4A04" w:rsidRPr="00C516B6" w:rsidRDefault="003D4A04" w:rsidP="006418C3">
            <w:r w:rsidRPr="00C516B6">
              <w:t>Лекции</w:t>
            </w:r>
          </w:p>
        </w:tc>
        <w:tc>
          <w:tcPr>
            <w:tcW w:w="0" w:type="auto"/>
          </w:tcPr>
          <w:p w14:paraId="08517BCC" w14:textId="77777777" w:rsidR="003D4A04" w:rsidRPr="00C516B6" w:rsidRDefault="003D4A04" w:rsidP="006418C3">
            <w:pPr>
              <w:ind w:right="-108"/>
              <w:jc w:val="center"/>
            </w:pPr>
            <w:r w:rsidRPr="00C516B6">
              <w:t>Практи-ческие и семинарские</w:t>
            </w:r>
          </w:p>
          <w:p w14:paraId="3906E886" w14:textId="77777777" w:rsidR="003D4A04" w:rsidRPr="00C516B6" w:rsidRDefault="003D4A04" w:rsidP="006418C3">
            <w:pPr>
              <w:ind w:left="-108" w:right="-108"/>
              <w:jc w:val="center"/>
            </w:pPr>
            <w:r w:rsidRPr="00C516B6">
              <w:t>занятия</w:t>
            </w:r>
          </w:p>
        </w:tc>
        <w:tc>
          <w:tcPr>
            <w:tcW w:w="0" w:type="auto"/>
            <w:vMerge/>
          </w:tcPr>
          <w:p w14:paraId="4E7EBC40" w14:textId="77777777" w:rsidR="003D4A04" w:rsidRPr="00C516B6" w:rsidRDefault="003D4A04" w:rsidP="006418C3"/>
        </w:tc>
        <w:tc>
          <w:tcPr>
            <w:tcW w:w="2741" w:type="dxa"/>
            <w:vMerge/>
          </w:tcPr>
          <w:p w14:paraId="6F08C1E2" w14:textId="77777777" w:rsidR="003D4A04" w:rsidRPr="00C516B6" w:rsidRDefault="003D4A04" w:rsidP="006418C3"/>
        </w:tc>
      </w:tr>
      <w:tr w:rsidR="003D4A04" w:rsidRPr="00C516B6" w14:paraId="0A9789A8" w14:textId="77777777" w:rsidTr="003D6C53">
        <w:trPr>
          <w:trHeight w:val="795"/>
        </w:trPr>
        <w:tc>
          <w:tcPr>
            <w:tcW w:w="415" w:type="dxa"/>
          </w:tcPr>
          <w:p w14:paraId="6595D429" w14:textId="77777777" w:rsidR="003D4A04" w:rsidRPr="00C516B6" w:rsidRDefault="003D4A04" w:rsidP="006418C3">
            <w:pPr>
              <w:ind w:left="-93" w:right="-108"/>
              <w:jc w:val="center"/>
            </w:pPr>
            <w:r w:rsidRPr="00C516B6">
              <w:t>1.</w:t>
            </w:r>
          </w:p>
        </w:tc>
        <w:tc>
          <w:tcPr>
            <w:tcW w:w="0" w:type="auto"/>
          </w:tcPr>
          <w:p w14:paraId="3FF913AB" w14:textId="77777777" w:rsidR="003D4A04" w:rsidRPr="00C516B6" w:rsidRDefault="003D4A04" w:rsidP="006418C3">
            <w:pPr>
              <w:shd w:val="clear" w:color="auto" w:fill="FFFFFF"/>
              <w:textAlignment w:val="baseline"/>
            </w:pPr>
            <w:r w:rsidRPr="00C516B6">
              <w:rPr>
                <w:rFonts w:eastAsia="TimesNewRomanPSMT"/>
                <w:bCs/>
              </w:rPr>
              <w:t>Тема 1.</w:t>
            </w:r>
            <w:r w:rsidRPr="00C516B6">
              <w:t xml:space="preserve"> Стратегия и стратегический менеджмент</w:t>
            </w:r>
            <w:r w:rsidRPr="00C516B6">
              <w:rPr>
                <w:rFonts w:eastAsia="TimesNewRomanPSMT"/>
                <w:bCs/>
              </w:rPr>
              <w:t>. Стратегические решения. Лидерство</w:t>
            </w:r>
          </w:p>
        </w:tc>
        <w:tc>
          <w:tcPr>
            <w:tcW w:w="0" w:type="auto"/>
          </w:tcPr>
          <w:p w14:paraId="51745ABE" w14:textId="482F43BE" w:rsidR="003D4A04" w:rsidRPr="00C516B6" w:rsidRDefault="003D4A04" w:rsidP="006418C3">
            <w:pPr>
              <w:jc w:val="center"/>
            </w:pPr>
            <w:r w:rsidRPr="00C516B6">
              <w:t>2</w:t>
            </w:r>
            <w:r w:rsidR="00025880">
              <w:t>8</w:t>
            </w:r>
          </w:p>
        </w:tc>
        <w:tc>
          <w:tcPr>
            <w:tcW w:w="0" w:type="auto"/>
          </w:tcPr>
          <w:p w14:paraId="77C9F9C5" w14:textId="29C9954F" w:rsidR="003D4A04" w:rsidRPr="00C516B6" w:rsidRDefault="000D7978" w:rsidP="006418C3">
            <w:pPr>
              <w:jc w:val="center"/>
            </w:pPr>
            <w:r>
              <w:t>6</w:t>
            </w:r>
          </w:p>
        </w:tc>
        <w:tc>
          <w:tcPr>
            <w:tcW w:w="0" w:type="auto"/>
          </w:tcPr>
          <w:p w14:paraId="1A7FF71A" w14:textId="247FB5FF" w:rsidR="003D4A04" w:rsidRPr="00C516B6" w:rsidRDefault="003D4A04" w:rsidP="006418C3">
            <w:pPr>
              <w:jc w:val="center"/>
            </w:pPr>
            <w:r w:rsidRPr="00C516B6">
              <w:t>2</w:t>
            </w:r>
          </w:p>
        </w:tc>
        <w:tc>
          <w:tcPr>
            <w:tcW w:w="0" w:type="auto"/>
          </w:tcPr>
          <w:p w14:paraId="3A374FBA" w14:textId="35335CCB" w:rsidR="003D4A04" w:rsidRPr="00C516B6" w:rsidRDefault="003D4A04" w:rsidP="006418C3">
            <w:pPr>
              <w:jc w:val="center"/>
            </w:pPr>
            <w:r>
              <w:t>4</w:t>
            </w:r>
          </w:p>
        </w:tc>
        <w:tc>
          <w:tcPr>
            <w:tcW w:w="0" w:type="auto"/>
          </w:tcPr>
          <w:p w14:paraId="7DE7834A" w14:textId="3DB4EAF2" w:rsidR="003D4A04" w:rsidRPr="00C516B6" w:rsidRDefault="0054404C" w:rsidP="000F0BDF">
            <w:pPr>
              <w:jc w:val="center"/>
            </w:pPr>
            <w:r>
              <w:t>22</w:t>
            </w:r>
          </w:p>
        </w:tc>
        <w:tc>
          <w:tcPr>
            <w:tcW w:w="2741" w:type="dxa"/>
            <w:noWrap/>
          </w:tcPr>
          <w:p w14:paraId="35A4B3EE" w14:textId="77777777" w:rsidR="003D4A04" w:rsidRPr="00C516B6" w:rsidRDefault="003D4A04" w:rsidP="006418C3">
            <w:r w:rsidRPr="00C516B6">
              <w:t>Дискуссия, тестирова-ние</w:t>
            </w:r>
          </w:p>
        </w:tc>
      </w:tr>
      <w:tr w:rsidR="0054404C" w:rsidRPr="00C516B6" w14:paraId="2046CDE2" w14:textId="77777777" w:rsidTr="003D6C53">
        <w:trPr>
          <w:trHeight w:val="689"/>
        </w:trPr>
        <w:tc>
          <w:tcPr>
            <w:tcW w:w="415" w:type="dxa"/>
          </w:tcPr>
          <w:p w14:paraId="72889D7D" w14:textId="77777777" w:rsidR="0054404C" w:rsidRPr="00C516B6" w:rsidRDefault="0054404C" w:rsidP="0054404C">
            <w:pPr>
              <w:ind w:left="-93" w:right="-108"/>
              <w:jc w:val="center"/>
            </w:pPr>
            <w:r w:rsidRPr="00C516B6">
              <w:t>2.</w:t>
            </w:r>
          </w:p>
        </w:tc>
        <w:tc>
          <w:tcPr>
            <w:tcW w:w="0" w:type="auto"/>
          </w:tcPr>
          <w:p w14:paraId="7E0EABBC" w14:textId="77777777" w:rsidR="0054404C" w:rsidRPr="00C516B6" w:rsidRDefault="0054404C" w:rsidP="0054404C">
            <w:pPr>
              <w:shd w:val="clear" w:color="auto" w:fill="FFFFFF"/>
              <w:textAlignment w:val="baseline"/>
            </w:pPr>
            <w:r w:rsidRPr="00C516B6">
              <w:rPr>
                <w:rFonts w:eastAsia="TimesNewRomanPSMT"/>
                <w:bCs/>
              </w:rPr>
              <w:t xml:space="preserve">Тема 2. </w:t>
            </w:r>
            <w:r w:rsidRPr="00C516B6">
              <w:t>Социально-экономические системы и их развитие</w:t>
            </w:r>
          </w:p>
        </w:tc>
        <w:tc>
          <w:tcPr>
            <w:tcW w:w="0" w:type="auto"/>
          </w:tcPr>
          <w:p w14:paraId="13DF37B9" w14:textId="2B3CC5F5" w:rsidR="0054404C" w:rsidRPr="00C516B6" w:rsidRDefault="0054404C" w:rsidP="0054404C">
            <w:pPr>
              <w:jc w:val="center"/>
            </w:pPr>
            <w:r w:rsidRPr="00C516B6">
              <w:t>2</w:t>
            </w:r>
            <w:r w:rsidR="00025880">
              <w:t>8</w:t>
            </w:r>
          </w:p>
        </w:tc>
        <w:tc>
          <w:tcPr>
            <w:tcW w:w="0" w:type="auto"/>
          </w:tcPr>
          <w:p w14:paraId="75696163" w14:textId="125A8E3E" w:rsidR="0054404C" w:rsidRPr="00C516B6" w:rsidRDefault="0054404C" w:rsidP="0054404C">
            <w:pPr>
              <w:jc w:val="center"/>
            </w:pPr>
            <w:r>
              <w:t>6</w:t>
            </w:r>
          </w:p>
        </w:tc>
        <w:tc>
          <w:tcPr>
            <w:tcW w:w="0" w:type="auto"/>
          </w:tcPr>
          <w:p w14:paraId="66CA011B" w14:textId="6970530F" w:rsidR="0054404C" w:rsidRPr="00C516B6" w:rsidRDefault="0054404C" w:rsidP="0054404C">
            <w:pPr>
              <w:jc w:val="center"/>
            </w:pPr>
            <w:r w:rsidRPr="00C516B6">
              <w:t>2</w:t>
            </w:r>
          </w:p>
        </w:tc>
        <w:tc>
          <w:tcPr>
            <w:tcW w:w="0" w:type="auto"/>
          </w:tcPr>
          <w:p w14:paraId="6E99699C" w14:textId="677099CD" w:rsidR="0054404C" w:rsidRPr="00C516B6" w:rsidRDefault="0054404C" w:rsidP="0054404C">
            <w:pPr>
              <w:jc w:val="center"/>
            </w:pPr>
            <w:r>
              <w:t>4</w:t>
            </w:r>
          </w:p>
        </w:tc>
        <w:tc>
          <w:tcPr>
            <w:tcW w:w="0" w:type="auto"/>
          </w:tcPr>
          <w:p w14:paraId="493F8681" w14:textId="26468CE4" w:rsidR="0054404C" w:rsidRPr="00C516B6" w:rsidRDefault="0054404C" w:rsidP="0054404C">
            <w:pPr>
              <w:jc w:val="center"/>
            </w:pPr>
            <w:r w:rsidRPr="00CB282C">
              <w:t>22</w:t>
            </w:r>
          </w:p>
        </w:tc>
        <w:tc>
          <w:tcPr>
            <w:tcW w:w="2741" w:type="dxa"/>
            <w:noWrap/>
          </w:tcPr>
          <w:p w14:paraId="2517E206" w14:textId="77777777" w:rsidR="0054404C" w:rsidRPr="00C516B6" w:rsidRDefault="0054404C" w:rsidP="0054404C">
            <w:r w:rsidRPr="00C516B6">
              <w:t>Дискуссия, разбор кейса</w:t>
            </w:r>
          </w:p>
        </w:tc>
      </w:tr>
      <w:tr w:rsidR="0054404C" w:rsidRPr="00C516B6" w14:paraId="0B94F368" w14:textId="77777777" w:rsidTr="003D6C53">
        <w:trPr>
          <w:trHeight w:val="715"/>
        </w:trPr>
        <w:tc>
          <w:tcPr>
            <w:tcW w:w="415" w:type="dxa"/>
          </w:tcPr>
          <w:p w14:paraId="57551870" w14:textId="77777777" w:rsidR="0054404C" w:rsidRPr="00C516B6" w:rsidRDefault="0054404C" w:rsidP="0054404C">
            <w:pPr>
              <w:ind w:left="-93" w:right="-108"/>
              <w:jc w:val="center"/>
            </w:pPr>
            <w:r w:rsidRPr="00C516B6">
              <w:t>3.</w:t>
            </w:r>
          </w:p>
        </w:tc>
        <w:tc>
          <w:tcPr>
            <w:tcW w:w="0" w:type="auto"/>
          </w:tcPr>
          <w:p w14:paraId="76976982" w14:textId="77777777" w:rsidR="0054404C" w:rsidRPr="00C516B6" w:rsidRDefault="0054404C" w:rsidP="0054404C">
            <w:r w:rsidRPr="00C516B6">
              <w:rPr>
                <w:rFonts w:eastAsia="TimesNewRomanPSMT"/>
                <w:bCs/>
              </w:rPr>
              <w:t>Тема 3.</w:t>
            </w:r>
            <w:r w:rsidRPr="00C516B6">
              <w:t xml:space="preserve"> Предпринимательство и развитие бизнеса</w:t>
            </w:r>
          </w:p>
        </w:tc>
        <w:tc>
          <w:tcPr>
            <w:tcW w:w="0" w:type="auto"/>
          </w:tcPr>
          <w:p w14:paraId="29B7A4DA" w14:textId="1FFE8C71" w:rsidR="0054404C" w:rsidRPr="00C516B6" w:rsidRDefault="0054404C" w:rsidP="0054404C">
            <w:pPr>
              <w:jc w:val="center"/>
            </w:pPr>
            <w:r>
              <w:t>2</w:t>
            </w:r>
            <w:r w:rsidR="00025880">
              <w:t>8</w:t>
            </w:r>
          </w:p>
        </w:tc>
        <w:tc>
          <w:tcPr>
            <w:tcW w:w="0" w:type="auto"/>
          </w:tcPr>
          <w:p w14:paraId="053C0628" w14:textId="647678C4" w:rsidR="0054404C" w:rsidRPr="00C516B6" w:rsidRDefault="0054404C" w:rsidP="0054404C">
            <w:pPr>
              <w:jc w:val="center"/>
            </w:pPr>
            <w:r>
              <w:t>6</w:t>
            </w:r>
          </w:p>
        </w:tc>
        <w:tc>
          <w:tcPr>
            <w:tcW w:w="0" w:type="auto"/>
          </w:tcPr>
          <w:p w14:paraId="6AC4E087" w14:textId="5DE14737" w:rsidR="0054404C" w:rsidRPr="00C516B6" w:rsidRDefault="0054404C" w:rsidP="0054404C">
            <w:pPr>
              <w:jc w:val="center"/>
            </w:pPr>
            <w:r w:rsidRPr="00C516B6">
              <w:t>2</w:t>
            </w:r>
          </w:p>
        </w:tc>
        <w:tc>
          <w:tcPr>
            <w:tcW w:w="0" w:type="auto"/>
          </w:tcPr>
          <w:p w14:paraId="1DE69D7F" w14:textId="754118B8" w:rsidR="0054404C" w:rsidRPr="00C516B6" w:rsidRDefault="0054404C" w:rsidP="0054404C">
            <w:pPr>
              <w:jc w:val="center"/>
            </w:pPr>
            <w:r>
              <w:t>4</w:t>
            </w:r>
          </w:p>
        </w:tc>
        <w:tc>
          <w:tcPr>
            <w:tcW w:w="0" w:type="auto"/>
          </w:tcPr>
          <w:p w14:paraId="0BC63CEF" w14:textId="08937FD6" w:rsidR="0054404C" w:rsidRPr="00C516B6" w:rsidRDefault="0054404C" w:rsidP="0054404C">
            <w:pPr>
              <w:jc w:val="center"/>
            </w:pPr>
            <w:r w:rsidRPr="00CB282C">
              <w:t>22</w:t>
            </w:r>
          </w:p>
        </w:tc>
        <w:tc>
          <w:tcPr>
            <w:tcW w:w="2741" w:type="dxa"/>
            <w:noWrap/>
          </w:tcPr>
          <w:p w14:paraId="4F1C4BCE" w14:textId="77777777" w:rsidR="0054404C" w:rsidRPr="00C516B6" w:rsidRDefault="0054404C" w:rsidP="0054404C">
            <w:r w:rsidRPr="00C516B6">
              <w:t>Дискуссия, разбор кейса, КР</w:t>
            </w:r>
          </w:p>
        </w:tc>
      </w:tr>
      <w:tr w:rsidR="0054404C" w:rsidRPr="00C516B6" w14:paraId="02351606" w14:textId="77777777" w:rsidTr="003D6C53">
        <w:trPr>
          <w:trHeight w:val="1024"/>
        </w:trPr>
        <w:tc>
          <w:tcPr>
            <w:tcW w:w="415" w:type="dxa"/>
          </w:tcPr>
          <w:p w14:paraId="6C4AA0E4" w14:textId="77777777" w:rsidR="0054404C" w:rsidRPr="00C516B6" w:rsidRDefault="0054404C" w:rsidP="0054404C">
            <w:pPr>
              <w:ind w:left="-93" w:right="-108"/>
              <w:jc w:val="center"/>
            </w:pPr>
            <w:r w:rsidRPr="00C516B6">
              <w:t>4.</w:t>
            </w:r>
          </w:p>
        </w:tc>
        <w:tc>
          <w:tcPr>
            <w:tcW w:w="0" w:type="auto"/>
          </w:tcPr>
          <w:p w14:paraId="060B28F1" w14:textId="77777777" w:rsidR="0054404C" w:rsidRPr="00C516B6" w:rsidRDefault="0054404C" w:rsidP="0054404C">
            <w:pPr>
              <w:shd w:val="clear" w:color="auto" w:fill="FFFFFF"/>
              <w:textAlignment w:val="baseline"/>
            </w:pPr>
            <w:r w:rsidRPr="00C516B6">
              <w:rPr>
                <w:rFonts w:eastAsia="TimesNewRomanPSMT"/>
              </w:rPr>
              <w:t>Тема 4</w:t>
            </w:r>
            <w:r w:rsidRPr="00C516B6">
              <w:t>. Инновации и инновационная стратеги</w:t>
            </w:r>
          </w:p>
        </w:tc>
        <w:tc>
          <w:tcPr>
            <w:tcW w:w="0" w:type="auto"/>
          </w:tcPr>
          <w:p w14:paraId="752E5E6B" w14:textId="5B11D3C0" w:rsidR="0054404C" w:rsidRPr="00C516B6" w:rsidRDefault="0054404C" w:rsidP="0054404C">
            <w:pPr>
              <w:jc w:val="center"/>
            </w:pPr>
            <w:r>
              <w:t>2</w:t>
            </w:r>
            <w:r w:rsidR="00025880">
              <w:t>9</w:t>
            </w:r>
          </w:p>
        </w:tc>
        <w:tc>
          <w:tcPr>
            <w:tcW w:w="0" w:type="auto"/>
          </w:tcPr>
          <w:p w14:paraId="0EE929E8" w14:textId="65AAD556" w:rsidR="0054404C" w:rsidRPr="00C516B6" w:rsidRDefault="00025880" w:rsidP="0054404C">
            <w:pPr>
              <w:jc w:val="center"/>
            </w:pPr>
            <w:r>
              <w:t>7</w:t>
            </w:r>
          </w:p>
        </w:tc>
        <w:tc>
          <w:tcPr>
            <w:tcW w:w="0" w:type="auto"/>
          </w:tcPr>
          <w:p w14:paraId="21F966A6" w14:textId="764CFA35" w:rsidR="0054404C" w:rsidRPr="00C516B6" w:rsidRDefault="00025880" w:rsidP="0054404C">
            <w:pPr>
              <w:jc w:val="center"/>
            </w:pPr>
            <w:r>
              <w:t>1</w:t>
            </w:r>
          </w:p>
        </w:tc>
        <w:tc>
          <w:tcPr>
            <w:tcW w:w="0" w:type="auto"/>
          </w:tcPr>
          <w:p w14:paraId="77E3BF13" w14:textId="1C40BF06" w:rsidR="0054404C" w:rsidRPr="00C516B6" w:rsidRDefault="0054404C" w:rsidP="0054404C">
            <w:pPr>
              <w:jc w:val="center"/>
            </w:pPr>
            <w:r>
              <w:t>6</w:t>
            </w:r>
          </w:p>
        </w:tc>
        <w:tc>
          <w:tcPr>
            <w:tcW w:w="0" w:type="auto"/>
          </w:tcPr>
          <w:p w14:paraId="0FC2F63C" w14:textId="02816E80" w:rsidR="0054404C" w:rsidRPr="00C516B6" w:rsidRDefault="0054404C" w:rsidP="0054404C">
            <w:pPr>
              <w:jc w:val="center"/>
            </w:pPr>
            <w:r w:rsidRPr="00CB282C">
              <w:t>22</w:t>
            </w:r>
          </w:p>
        </w:tc>
        <w:tc>
          <w:tcPr>
            <w:tcW w:w="2741" w:type="dxa"/>
            <w:noWrap/>
          </w:tcPr>
          <w:p w14:paraId="456D03BC" w14:textId="77777777" w:rsidR="0054404C" w:rsidRPr="00C516B6" w:rsidRDefault="0054404C" w:rsidP="0054404C">
            <w:r w:rsidRPr="00C516B6">
              <w:t>Дискуссия, разбор кейса</w:t>
            </w:r>
          </w:p>
        </w:tc>
      </w:tr>
      <w:tr w:rsidR="003D4A04" w:rsidRPr="00C516B6" w14:paraId="7BE71F33" w14:textId="77777777" w:rsidTr="003D6C53">
        <w:trPr>
          <w:trHeight w:val="954"/>
        </w:trPr>
        <w:tc>
          <w:tcPr>
            <w:tcW w:w="415" w:type="dxa"/>
          </w:tcPr>
          <w:p w14:paraId="499A85AC" w14:textId="77777777" w:rsidR="003D4A04" w:rsidRPr="00C516B6" w:rsidRDefault="003D4A04" w:rsidP="006418C3">
            <w:pPr>
              <w:ind w:left="-93" w:right="-108"/>
              <w:jc w:val="center"/>
            </w:pPr>
            <w:r w:rsidRPr="00C516B6">
              <w:t>5.</w:t>
            </w:r>
          </w:p>
        </w:tc>
        <w:tc>
          <w:tcPr>
            <w:tcW w:w="0" w:type="auto"/>
          </w:tcPr>
          <w:p w14:paraId="4806F8BE" w14:textId="77777777" w:rsidR="003D4A04" w:rsidRPr="00C516B6" w:rsidRDefault="003D4A04" w:rsidP="006418C3">
            <w:pPr>
              <w:shd w:val="clear" w:color="auto" w:fill="FFFFFF"/>
              <w:textAlignment w:val="baseline"/>
            </w:pPr>
            <w:r w:rsidRPr="00C516B6">
              <w:t>Тема 5. Управление развитием бизнеса</w:t>
            </w:r>
          </w:p>
        </w:tc>
        <w:tc>
          <w:tcPr>
            <w:tcW w:w="0" w:type="auto"/>
          </w:tcPr>
          <w:p w14:paraId="4E817906" w14:textId="645224BB" w:rsidR="003D4A04" w:rsidRPr="00C516B6" w:rsidRDefault="00025880" w:rsidP="00D5553B">
            <w:pPr>
              <w:jc w:val="center"/>
            </w:pPr>
            <w:r>
              <w:t>31</w:t>
            </w:r>
          </w:p>
        </w:tc>
        <w:tc>
          <w:tcPr>
            <w:tcW w:w="0" w:type="auto"/>
          </w:tcPr>
          <w:p w14:paraId="580CB983" w14:textId="2363D718" w:rsidR="003D4A04" w:rsidRPr="00C516B6" w:rsidRDefault="00025880" w:rsidP="006418C3">
            <w:pPr>
              <w:jc w:val="center"/>
            </w:pPr>
            <w:r>
              <w:t>7</w:t>
            </w:r>
          </w:p>
        </w:tc>
        <w:tc>
          <w:tcPr>
            <w:tcW w:w="0" w:type="auto"/>
          </w:tcPr>
          <w:p w14:paraId="7B35CABA" w14:textId="48B645F1" w:rsidR="003D4A04" w:rsidRPr="00C516B6" w:rsidRDefault="00025880" w:rsidP="006418C3">
            <w:pPr>
              <w:jc w:val="center"/>
            </w:pPr>
            <w:r>
              <w:t>1</w:t>
            </w:r>
          </w:p>
        </w:tc>
        <w:tc>
          <w:tcPr>
            <w:tcW w:w="0" w:type="auto"/>
          </w:tcPr>
          <w:p w14:paraId="59AF303D" w14:textId="7334ED37" w:rsidR="003D4A04" w:rsidRPr="00C516B6" w:rsidRDefault="0054404C" w:rsidP="006418C3">
            <w:pPr>
              <w:jc w:val="center"/>
            </w:pPr>
            <w:r>
              <w:t>6</w:t>
            </w:r>
          </w:p>
        </w:tc>
        <w:tc>
          <w:tcPr>
            <w:tcW w:w="0" w:type="auto"/>
          </w:tcPr>
          <w:p w14:paraId="485E74CA" w14:textId="46ACE5EB" w:rsidR="003D4A04" w:rsidRPr="00C516B6" w:rsidRDefault="0054404C" w:rsidP="004F779F">
            <w:pPr>
              <w:jc w:val="center"/>
            </w:pPr>
            <w:r>
              <w:t>24</w:t>
            </w:r>
          </w:p>
        </w:tc>
        <w:tc>
          <w:tcPr>
            <w:tcW w:w="2741" w:type="dxa"/>
            <w:noWrap/>
          </w:tcPr>
          <w:p w14:paraId="6AB34EE9" w14:textId="77777777" w:rsidR="003D4A04" w:rsidRPr="00C516B6" w:rsidRDefault="003D4A04" w:rsidP="006418C3">
            <w:r w:rsidRPr="00C516B6">
              <w:t>Дискуссия, разбор кейса</w:t>
            </w:r>
          </w:p>
        </w:tc>
      </w:tr>
      <w:tr w:rsidR="003D4A04" w:rsidRPr="00C516B6" w14:paraId="5080047D" w14:textId="77777777" w:rsidTr="003D6C53">
        <w:trPr>
          <w:trHeight w:val="954"/>
        </w:trPr>
        <w:tc>
          <w:tcPr>
            <w:tcW w:w="415" w:type="dxa"/>
          </w:tcPr>
          <w:p w14:paraId="6CA4F092" w14:textId="77777777" w:rsidR="003D4A04" w:rsidRPr="00C516B6" w:rsidRDefault="003D4A04" w:rsidP="006418C3">
            <w:pPr>
              <w:ind w:left="-93" w:right="-108"/>
              <w:jc w:val="center"/>
            </w:pPr>
          </w:p>
        </w:tc>
        <w:tc>
          <w:tcPr>
            <w:tcW w:w="0" w:type="auto"/>
          </w:tcPr>
          <w:p w14:paraId="0EADF36C" w14:textId="77777777" w:rsidR="003D4A04" w:rsidRPr="00C516B6" w:rsidRDefault="003D4A04" w:rsidP="006418C3">
            <w:pPr>
              <w:shd w:val="clear" w:color="auto" w:fill="FFFFFF"/>
              <w:textAlignment w:val="baseline"/>
            </w:pPr>
            <w:r w:rsidRPr="00C516B6">
              <w:t>В целом по дисциплине</w:t>
            </w:r>
          </w:p>
        </w:tc>
        <w:tc>
          <w:tcPr>
            <w:tcW w:w="0" w:type="auto"/>
          </w:tcPr>
          <w:p w14:paraId="42603CBE" w14:textId="5AF9C395" w:rsidR="003D4A04" w:rsidRPr="00C516B6" w:rsidRDefault="003D4A04" w:rsidP="00F841A5">
            <w:pPr>
              <w:jc w:val="center"/>
              <w:rPr>
                <w:b/>
              </w:rPr>
            </w:pPr>
            <w:r w:rsidRPr="00C516B6">
              <w:rPr>
                <w:b/>
              </w:rPr>
              <w:t>1</w:t>
            </w:r>
            <w:r w:rsidR="0054404C">
              <w:rPr>
                <w:b/>
              </w:rPr>
              <w:t>44</w:t>
            </w:r>
          </w:p>
        </w:tc>
        <w:tc>
          <w:tcPr>
            <w:tcW w:w="0" w:type="auto"/>
          </w:tcPr>
          <w:p w14:paraId="01071BF2" w14:textId="48AF46A4" w:rsidR="003D4A04" w:rsidRPr="00C516B6" w:rsidRDefault="008E1BEC" w:rsidP="006418C3">
            <w:pPr>
              <w:jc w:val="center"/>
              <w:rPr>
                <w:b/>
              </w:rPr>
            </w:pPr>
            <w:r>
              <w:rPr>
                <w:b/>
              </w:rPr>
              <w:t>3</w:t>
            </w:r>
            <w:r w:rsidR="0054404C">
              <w:rPr>
                <w:b/>
              </w:rPr>
              <w:t>2</w:t>
            </w:r>
          </w:p>
        </w:tc>
        <w:tc>
          <w:tcPr>
            <w:tcW w:w="0" w:type="auto"/>
          </w:tcPr>
          <w:p w14:paraId="08C7BB01" w14:textId="40FD1D48" w:rsidR="003D4A04" w:rsidRPr="00C516B6" w:rsidRDefault="0054404C" w:rsidP="006418C3">
            <w:pPr>
              <w:jc w:val="center"/>
              <w:rPr>
                <w:b/>
              </w:rPr>
            </w:pPr>
            <w:r>
              <w:rPr>
                <w:b/>
              </w:rPr>
              <w:t>8</w:t>
            </w:r>
          </w:p>
        </w:tc>
        <w:tc>
          <w:tcPr>
            <w:tcW w:w="0" w:type="auto"/>
          </w:tcPr>
          <w:p w14:paraId="715DCFA8" w14:textId="7DC6BCCE" w:rsidR="003D4A04" w:rsidRPr="00C516B6" w:rsidRDefault="003D4A04" w:rsidP="006418C3">
            <w:pPr>
              <w:jc w:val="center"/>
              <w:rPr>
                <w:b/>
              </w:rPr>
            </w:pPr>
            <w:r>
              <w:rPr>
                <w:b/>
              </w:rPr>
              <w:t>2</w:t>
            </w:r>
            <w:r w:rsidR="0054404C">
              <w:rPr>
                <w:b/>
              </w:rPr>
              <w:t>4</w:t>
            </w:r>
          </w:p>
        </w:tc>
        <w:tc>
          <w:tcPr>
            <w:tcW w:w="0" w:type="auto"/>
          </w:tcPr>
          <w:p w14:paraId="52EC0BC3" w14:textId="73098302" w:rsidR="003D4A04" w:rsidRPr="00C516B6" w:rsidRDefault="0054404C" w:rsidP="006418C3">
            <w:pPr>
              <w:jc w:val="center"/>
              <w:rPr>
                <w:b/>
              </w:rPr>
            </w:pPr>
            <w:r>
              <w:rPr>
                <w:b/>
              </w:rPr>
              <w:t>112</w:t>
            </w:r>
          </w:p>
        </w:tc>
        <w:tc>
          <w:tcPr>
            <w:tcW w:w="2741" w:type="dxa"/>
            <w:noWrap/>
          </w:tcPr>
          <w:p w14:paraId="448C2BFB" w14:textId="6412F8C2" w:rsidR="003D4A04" w:rsidRPr="00C516B6" w:rsidRDefault="00117201" w:rsidP="006418C3">
            <w:r w:rsidRPr="00117201">
              <w:rPr>
                <w:sz w:val="20"/>
                <w:szCs w:val="20"/>
              </w:rPr>
              <w:t>Домашнее творческое задание</w:t>
            </w:r>
          </w:p>
        </w:tc>
      </w:tr>
      <w:tr w:rsidR="003D4A04" w:rsidRPr="00C516B6" w14:paraId="7EB4A9DB" w14:textId="77777777" w:rsidTr="003D6C53">
        <w:trPr>
          <w:trHeight w:val="398"/>
        </w:trPr>
        <w:tc>
          <w:tcPr>
            <w:tcW w:w="415" w:type="dxa"/>
          </w:tcPr>
          <w:p w14:paraId="5A39141D" w14:textId="77777777" w:rsidR="003D4A04" w:rsidRPr="00C516B6" w:rsidRDefault="003D4A04" w:rsidP="006418C3">
            <w:pPr>
              <w:ind w:left="-93" w:right="-108"/>
              <w:jc w:val="center"/>
            </w:pPr>
          </w:p>
        </w:tc>
        <w:tc>
          <w:tcPr>
            <w:tcW w:w="0" w:type="auto"/>
          </w:tcPr>
          <w:p w14:paraId="5AC57B2B" w14:textId="36C36EC8" w:rsidR="003D4A04" w:rsidRPr="00C516B6" w:rsidRDefault="003D4A04" w:rsidP="006418C3">
            <w:pPr>
              <w:rPr>
                <w:b/>
                <w:bCs/>
              </w:rPr>
            </w:pPr>
          </w:p>
        </w:tc>
        <w:tc>
          <w:tcPr>
            <w:tcW w:w="0" w:type="auto"/>
          </w:tcPr>
          <w:p w14:paraId="65130A45" w14:textId="79088F87" w:rsidR="003D4A04" w:rsidRPr="00C516B6" w:rsidRDefault="0014079A" w:rsidP="006418C3">
            <w:pPr>
              <w:jc w:val="center"/>
              <w:rPr>
                <w:b/>
              </w:rPr>
            </w:pPr>
            <w:r>
              <w:rPr>
                <w:b/>
              </w:rPr>
              <w:t>100</w:t>
            </w:r>
          </w:p>
        </w:tc>
        <w:tc>
          <w:tcPr>
            <w:tcW w:w="0" w:type="auto"/>
          </w:tcPr>
          <w:p w14:paraId="267DD741" w14:textId="1D98C683" w:rsidR="003D4A04" w:rsidRPr="00C516B6" w:rsidRDefault="0014079A" w:rsidP="006418C3">
            <w:pPr>
              <w:jc w:val="center"/>
              <w:rPr>
                <w:b/>
              </w:rPr>
            </w:pPr>
            <w:r>
              <w:rPr>
                <w:b/>
              </w:rPr>
              <w:t>22</w:t>
            </w:r>
          </w:p>
        </w:tc>
        <w:tc>
          <w:tcPr>
            <w:tcW w:w="0" w:type="auto"/>
          </w:tcPr>
          <w:p w14:paraId="44B79874" w14:textId="474EADD6" w:rsidR="003D4A04" w:rsidRPr="00C516B6" w:rsidRDefault="0014079A" w:rsidP="006418C3">
            <w:pPr>
              <w:jc w:val="center"/>
              <w:rPr>
                <w:b/>
                <w:bCs/>
              </w:rPr>
            </w:pPr>
            <w:r>
              <w:rPr>
                <w:b/>
                <w:bCs/>
              </w:rPr>
              <w:t>25</w:t>
            </w:r>
          </w:p>
        </w:tc>
        <w:tc>
          <w:tcPr>
            <w:tcW w:w="0" w:type="auto"/>
          </w:tcPr>
          <w:p w14:paraId="52606AB0" w14:textId="50418E64" w:rsidR="003D4A04" w:rsidRPr="00C516B6" w:rsidRDefault="0014079A" w:rsidP="006418C3">
            <w:pPr>
              <w:jc w:val="center"/>
              <w:rPr>
                <w:b/>
                <w:bCs/>
              </w:rPr>
            </w:pPr>
            <w:r>
              <w:rPr>
                <w:b/>
                <w:bCs/>
              </w:rPr>
              <w:t>75</w:t>
            </w:r>
          </w:p>
        </w:tc>
        <w:tc>
          <w:tcPr>
            <w:tcW w:w="0" w:type="auto"/>
          </w:tcPr>
          <w:p w14:paraId="3E59A182" w14:textId="23F268DD" w:rsidR="003D4A04" w:rsidRPr="00C516B6" w:rsidRDefault="0014079A" w:rsidP="006418C3">
            <w:pPr>
              <w:jc w:val="center"/>
              <w:rPr>
                <w:b/>
                <w:bCs/>
              </w:rPr>
            </w:pPr>
            <w:r>
              <w:rPr>
                <w:b/>
                <w:bCs/>
              </w:rPr>
              <w:t>78</w:t>
            </w:r>
          </w:p>
        </w:tc>
        <w:tc>
          <w:tcPr>
            <w:tcW w:w="2741" w:type="dxa"/>
            <w:noWrap/>
          </w:tcPr>
          <w:p w14:paraId="0F95BE5D" w14:textId="77777777" w:rsidR="003D4A04" w:rsidRPr="00C516B6" w:rsidRDefault="003D4A04" w:rsidP="006418C3">
            <w:pPr>
              <w:jc w:val="center"/>
              <w:rPr>
                <w:b/>
              </w:rPr>
            </w:pPr>
          </w:p>
        </w:tc>
      </w:tr>
    </w:tbl>
    <w:p w14:paraId="73E53FF9" w14:textId="7F4BDDFC" w:rsidR="00E1351D" w:rsidRPr="00C516B6" w:rsidRDefault="00E1351D" w:rsidP="00E1351D">
      <w:pPr>
        <w:rPr>
          <w:highlight w:val="cyan"/>
        </w:rPr>
      </w:pPr>
    </w:p>
    <w:p w14:paraId="1C8FFB12" w14:textId="7D7E9342" w:rsidR="00D5553B" w:rsidRPr="00C516B6" w:rsidRDefault="003D6C53" w:rsidP="00E1351D">
      <w:pPr>
        <w:rPr>
          <w:highlight w:val="cyan"/>
        </w:rPr>
      </w:pPr>
      <w:r w:rsidRPr="003D6C53">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3D6C53">
        <w:lastRenderedPageBreak/>
        <w:t>виде контактной работы, определяются преподавателем самостоятельно, исходя из уровня их сложности.</w:t>
      </w:r>
    </w:p>
    <w:p w14:paraId="3B9CFA3B" w14:textId="5DEF1980" w:rsidR="00850FF3" w:rsidRDefault="00850FF3" w:rsidP="00E1351D">
      <w:pPr>
        <w:jc w:val="center"/>
        <w:rPr>
          <w:b/>
          <w:sz w:val="28"/>
          <w:szCs w:val="28"/>
        </w:rPr>
      </w:pPr>
    </w:p>
    <w:p w14:paraId="2A7970AF" w14:textId="77777777" w:rsidR="003D6C53" w:rsidRPr="00C516B6" w:rsidRDefault="003D6C53" w:rsidP="00E1351D">
      <w:pPr>
        <w:jc w:val="center"/>
        <w:rPr>
          <w:b/>
          <w:sz w:val="28"/>
          <w:szCs w:val="28"/>
        </w:rPr>
      </w:pPr>
    </w:p>
    <w:p w14:paraId="34922359" w14:textId="365A2728" w:rsidR="00E1351D" w:rsidRPr="00C516B6" w:rsidRDefault="00E1351D" w:rsidP="00E1351D">
      <w:pPr>
        <w:jc w:val="center"/>
        <w:rPr>
          <w:b/>
          <w:sz w:val="28"/>
          <w:szCs w:val="28"/>
        </w:rPr>
      </w:pPr>
      <w:r w:rsidRPr="00C516B6">
        <w:rPr>
          <w:b/>
          <w:sz w:val="28"/>
          <w:szCs w:val="28"/>
        </w:rPr>
        <w:t>5.3. Содержание семинаров, практических занятий</w:t>
      </w:r>
    </w:p>
    <w:p w14:paraId="6562E200" w14:textId="546D571F" w:rsidR="00E1351D" w:rsidRPr="00C516B6" w:rsidRDefault="00E1351D" w:rsidP="00E1351D">
      <w:pPr>
        <w:keepNext/>
        <w:keepLines/>
        <w:spacing w:line="360" w:lineRule="auto"/>
        <w:ind w:firstLine="709"/>
        <w:jc w:val="right"/>
        <w:outlineLvl w:val="3"/>
      </w:pPr>
      <w:r w:rsidRPr="00C516B6">
        <w:t>Таблица 3</w:t>
      </w:r>
    </w:p>
    <w:tbl>
      <w:tblPr>
        <w:tblW w:w="104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499"/>
        <w:gridCol w:w="2300"/>
      </w:tblGrid>
      <w:tr w:rsidR="00C516B6" w:rsidRPr="00C516B6" w14:paraId="24084032" w14:textId="77777777" w:rsidTr="003D6C53">
        <w:tc>
          <w:tcPr>
            <w:tcW w:w="2694" w:type="dxa"/>
            <w:shd w:val="clear" w:color="auto" w:fill="auto"/>
          </w:tcPr>
          <w:p w14:paraId="1D84FD95" w14:textId="77777777" w:rsidR="00E1351D" w:rsidRPr="00C516B6" w:rsidRDefault="00E1351D" w:rsidP="006418C3">
            <w:pPr>
              <w:widowControl w:val="0"/>
              <w:autoSpaceDE w:val="0"/>
              <w:autoSpaceDN w:val="0"/>
              <w:adjustRightInd w:val="0"/>
              <w:jc w:val="both"/>
              <w:rPr>
                <w:rFonts w:eastAsia="Calibri"/>
                <w:b/>
                <w:szCs w:val="22"/>
              </w:rPr>
            </w:pPr>
            <w:r w:rsidRPr="00C516B6">
              <w:rPr>
                <w:rFonts w:eastAsia="Calibri"/>
                <w:b/>
                <w:szCs w:val="22"/>
              </w:rPr>
              <w:t>Наименование тем (разделов) дисциплины</w:t>
            </w:r>
          </w:p>
        </w:tc>
        <w:tc>
          <w:tcPr>
            <w:tcW w:w="5499" w:type="dxa"/>
            <w:shd w:val="clear" w:color="auto" w:fill="auto"/>
          </w:tcPr>
          <w:p w14:paraId="1200FFF8" w14:textId="4691E002" w:rsidR="00E1351D" w:rsidRPr="00C516B6" w:rsidRDefault="00E1351D" w:rsidP="006418C3">
            <w:pPr>
              <w:widowControl w:val="0"/>
              <w:autoSpaceDE w:val="0"/>
              <w:autoSpaceDN w:val="0"/>
              <w:adjustRightInd w:val="0"/>
              <w:jc w:val="both"/>
              <w:rPr>
                <w:rFonts w:eastAsia="Calibri"/>
                <w:b/>
                <w:szCs w:val="22"/>
              </w:rPr>
            </w:pPr>
            <w:r w:rsidRPr="00C516B6">
              <w:rPr>
                <w:rFonts w:eastAsia="Calibri"/>
                <w:b/>
                <w:szCs w:val="22"/>
              </w:rPr>
              <w:t xml:space="preserve">Перечень вопросов для обсуждения на семинарских, практических занятиях, рекомендуемые источники из разделов 8, </w:t>
            </w:r>
          </w:p>
          <w:p w14:paraId="4B688178" w14:textId="77777777" w:rsidR="00E1351D" w:rsidRPr="00C516B6" w:rsidRDefault="00E1351D" w:rsidP="006418C3">
            <w:pPr>
              <w:widowControl w:val="0"/>
              <w:autoSpaceDE w:val="0"/>
              <w:autoSpaceDN w:val="0"/>
              <w:adjustRightInd w:val="0"/>
              <w:jc w:val="both"/>
              <w:rPr>
                <w:rFonts w:eastAsia="Calibri"/>
                <w:b/>
                <w:szCs w:val="22"/>
                <w:highlight w:val="cyan"/>
              </w:rPr>
            </w:pPr>
          </w:p>
        </w:tc>
        <w:tc>
          <w:tcPr>
            <w:tcW w:w="2300" w:type="dxa"/>
            <w:shd w:val="clear" w:color="auto" w:fill="auto"/>
          </w:tcPr>
          <w:p w14:paraId="033BB12A" w14:textId="77777777" w:rsidR="00E1351D" w:rsidRPr="00C516B6" w:rsidRDefault="00E1351D" w:rsidP="006418C3">
            <w:pPr>
              <w:widowControl w:val="0"/>
              <w:autoSpaceDE w:val="0"/>
              <w:autoSpaceDN w:val="0"/>
              <w:adjustRightInd w:val="0"/>
              <w:jc w:val="both"/>
              <w:rPr>
                <w:rFonts w:eastAsia="Calibri"/>
                <w:b/>
                <w:szCs w:val="22"/>
                <w:highlight w:val="cyan"/>
              </w:rPr>
            </w:pPr>
            <w:r w:rsidRPr="00C516B6">
              <w:rPr>
                <w:rFonts w:eastAsia="Calibri"/>
                <w:b/>
                <w:szCs w:val="22"/>
              </w:rPr>
              <w:t>Формы проведения занятий</w:t>
            </w:r>
          </w:p>
        </w:tc>
      </w:tr>
      <w:tr w:rsidR="00C516B6" w:rsidRPr="00C516B6" w14:paraId="600890AA" w14:textId="77777777" w:rsidTr="003D6C53">
        <w:tc>
          <w:tcPr>
            <w:tcW w:w="2694" w:type="dxa"/>
            <w:shd w:val="clear" w:color="auto" w:fill="auto"/>
          </w:tcPr>
          <w:p w14:paraId="6B9390E3" w14:textId="77777777" w:rsidR="00E1351D" w:rsidRPr="00C516B6" w:rsidRDefault="00E1351D" w:rsidP="006418C3">
            <w:pPr>
              <w:shd w:val="clear" w:color="auto" w:fill="FFFFFF"/>
              <w:textAlignment w:val="baseline"/>
              <w:rPr>
                <w:highlight w:val="cyan"/>
              </w:rPr>
            </w:pPr>
            <w:r w:rsidRPr="00C516B6">
              <w:rPr>
                <w:rFonts w:eastAsia="TimesNewRomanPSMT"/>
                <w:bCs/>
              </w:rPr>
              <w:t>Тема 1.</w:t>
            </w:r>
            <w:r w:rsidRPr="00C516B6">
              <w:t xml:space="preserve"> Стратегия и стратегический менеджмент</w:t>
            </w:r>
            <w:r w:rsidRPr="00C516B6">
              <w:rPr>
                <w:rFonts w:eastAsia="TimesNewRomanPSMT"/>
                <w:bCs/>
              </w:rPr>
              <w:t>. Стратегические решения. Лидерство</w:t>
            </w:r>
          </w:p>
        </w:tc>
        <w:tc>
          <w:tcPr>
            <w:tcW w:w="5499" w:type="dxa"/>
            <w:shd w:val="clear" w:color="auto" w:fill="auto"/>
          </w:tcPr>
          <w:p w14:paraId="172A3354" w14:textId="77777777" w:rsidR="00E1351D" w:rsidRPr="00C516B6" w:rsidRDefault="00E1351D" w:rsidP="006418C3">
            <w:pPr>
              <w:ind w:firstLine="709"/>
              <w:jc w:val="both"/>
            </w:pPr>
            <w:r w:rsidRPr="00C516B6">
              <w:rPr>
                <w:rFonts w:eastAsia="Calibri"/>
              </w:rPr>
              <w:t>1</w:t>
            </w:r>
            <w:r w:rsidRPr="00C516B6">
              <w:t xml:space="preserve"> Стратегия: проактивный и реактивный подход к формированию стратегии. </w:t>
            </w:r>
          </w:p>
          <w:p w14:paraId="48FFCF7E" w14:textId="77777777" w:rsidR="00E1351D" w:rsidRPr="00C516B6" w:rsidRDefault="00E1351D" w:rsidP="006418C3">
            <w:pPr>
              <w:ind w:firstLine="709"/>
              <w:jc w:val="both"/>
            </w:pPr>
            <w:r w:rsidRPr="00C516B6">
              <w:t xml:space="preserve">2. 5 типов стратегии по Г. Минцбергу. Линейная стратегия. Адаптивная стратегия. Стратегия интерпретации.  </w:t>
            </w:r>
          </w:p>
          <w:p w14:paraId="18C7F489" w14:textId="77777777" w:rsidR="00E1351D" w:rsidRPr="00C516B6" w:rsidRDefault="00E1351D" w:rsidP="006418C3">
            <w:pPr>
              <w:ind w:firstLine="709"/>
              <w:jc w:val="both"/>
            </w:pPr>
            <w:r w:rsidRPr="00C516B6">
              <w:t xml:space="preserve">3. Стратегические решения, их отличия от тактических и оперативных. </w:t>
            </w:r>
          </w:p>
          <w:p w14:paraId="49FCE47D" w14:textId="77777777" w:rsidR="00E1351D" w:rsidRPr="00C516B6" w:rsidRDefault="00E1351D" w:rsidP="006418C3">
            <w:pPr>
              <w:ind w:firstLine="709"/>
              <w:jc w:val="both"/>
            </w:pPr>
            <w:r w:rsidRPr="00C516B6">
              <w:t>4. Стратегическое мышление: стили и инструменты мышления.</w:t>
            </w:r>
          </w:p>
          <w:p w14:paraId="05D67C82" w14:textId="77777777" w:rsidR="00E1351D" w:rsidRPr="00C516B6" w:rsidRDefault="00E1351D" w:rsidP="006418C3">
            <w:pPr>
              <w:ind w:firstLine="709"/>
              <w:jc w:val="both"/>
            </w:pPr>
            <w:r w:rsidRPr="00C516B6">
              <w:t xml:space="preserve">5. Стратегирование: разработка и внедрение стратегии. </w:t>
            </w:r>
          </w:p>
          <w:p w14:paraId="10734CB0" w14:textId="77777777" w:rsidR="00E1351D" w:rsidRPr="00C516B6" w:rsidRDefault="00E1351D" w:rsidP="006418C3">
            <w:pPr>
              <w:ind w:firstLine="709"/>
              <w:jc w:val="both"/>
            </w:pPr>
            <w:r w:rsidRPr="00C516B6">
              <w:t xml:space="preserve">6. Модели управления стратегическим процессом Дэвида, Ротаермеля, Томпсона. </w:t>
            </w:r>
          </w:p>
          <w:p w14:paraId="3251BE07" w14:textId="77777777" w:rsidR="00E1351D" w:rsidRPr="00C516B6" w:rsidRDefault="00E1351D" w:rsidP="006418C3">
            <w:pPr>
              <w:ind w:firstLine="709"/>
              <w:jc w:val="both"/>
            </w:pPr>
            <w:r w:rsidRPr="00C516B6">
              <w:t>7. Этапы стратегического процесса.</w:t>
            </w:r>
          </w:p>
          <w:p w14:paraId="04F3CDF7" w14:textId="77777777" w:rsidR="00E1351D" w:rsidRPr="00C516B6" w:rsidRDefault="00E1351D" w:rsidP="006418C3">
            <w:pPr>
              <w:ind w:firstLine="709"/>
              <w:jc w:val="both"/>
            </w:pPr>
            <w:r w:rsidRPr="00C516B6">
              <w:t xml:space="preserve">8. Процесс принятия стратегических решений: рациональный и поведенческий подход. </w:t>
            </w:r>
          </w:p>
          <w:p w14:paraId="183131C8" w14:textId="77777777" w:rsidR="00E1351D" w:rsidRPr="00C516B6" w:rsidRDefault="00E1351D" w:rsidP="006418C3">
            <w:pPr>
              <w:ind w:firstLine="709"/>
              <w:jc w:val="both"/>
            </w:pPr>
            <w:r w:rsidRPr="00C516B6">
              <w:t xml:space="preserve">9. Формирование стратегии: разработка стратегического плана, адаптация стратегии. Эмергентная стратегия. </w:t>
            </w:r>
          </w:p>
          <w:p w14:paraId="324F9036" w14:textId="77777777" w:rsidR="00E1351D" w:rsidRPr="00C516B6" w:rsidRDefault="00E1351D" w:rsidP="006418C3">
            <w:pPr>
              <w:ind w:firstLine="709"/>
              <w:jc w:val="both"/>
            </w:pPr>
            <w:r w:rsidRPr="00C516B6">
              <w:t>10. Стратегические возможности и варианты</w:t>
            </w:r>
          </w:p>
          <w:p w14:paraId="315C3731" w14:textId="77777777" w:rsidR="00E1351D" w:rsidRPr="00C516B6" w:rsidRDefault="00E1351D" w:rsidP="006418C3">
            <w:pPr>
              <w:ind w:firstLine="709"/>
              <w:jc w:val="both"/>
            </w:pPr>
            <w:r w:rsidRPr="00C516B6">
              <w:t>11. Стратегическая команда и стратегическое лидерство. Конфликты ожиданий.</w:t>
            </w:r>
          </w:p>
          <w:p w14:paraId="39BE28E5" w14:textId="77777777" w:rsidR="00E1351D" w:rsidRPr="00C516B6" w:rsidRDefault="00E1351D" w:rsidP="006418C3">
            <w:pPr>
              <w:ind w:firstLine="709"/>
              <w:jc w:val="both"/>
            </w:pPr>
            <w:r w:rsidRPr="00C516B6">
              <w:t>12. Стратегический менеджмент: эволюция и школы стратегического менеджмента.</w:t>
            </w:r>
          </w:p>
          <w:p w14:paraId="27F69FC9" w14:textId="77777777" w:rsidR="00530661" w:rsidRDefault="00530661" w:rsidP="006418C3">
            <w:pPr>
              <w:rPr>
                <w:rFonts w:eastAsia="Calibri"/>
                <w:i/>
              </w:rPr>
            </w:pPr>
          </w:p>
          <w:p w14:paraId="72A24B85" w14:textId="008C787A" w:rsidR="00E1351D" w:rsidRDefault="00C63F46" w:rsidP="006418C3">
            <w:pPr>
              <w:rPr>
                <w:rFonts w:eastAsia="Calibri"/>
                <w:i/>
              </w:rPr>
            </w:pPr>
            <w:r w:rsidRPr="00141754">
              <w:rPr>
                <w:rFonts w:eastAsia="Calibri"/>
                <w:i/>
              </w:rPr>
              <w:t>Рекомендуемая литература: раздел 8 источник 1,2,3; раздел 9 источник 1-10</w:t>
            </w:r>
          </w:p>
          <w:p w14:paraId="4F33A7B7" w14:textId="66BCC36E" w:rsidR="00530661" w:rsidRPr="00C516B6" w:rsidRDefault="00530661" w:rsidP="006418C3">
            <w:pPr>
              <w:rPr>
                <w:rFonts w:eastAsia="Calibri"/>
                <w:i/>
                <w:highlight w:val="cyan"/>
              </w:rPr>
            </w:pPr>
          </w:p>
        </w:tc>
        <w:tc>
          <w:tcPr>
            <w:tcW w:w="2300" w:type="dxa"/>
            <w:shd w:val="clear" w:color="auto" w:fill="auto"/>
          </w:tcPr>
          <w:p w14:paraId="0BB5FF1C" w14:textId="77777777" w:rsidR="00E1351D" w:rsidRPr="00C516B6" w:rsidRDefault="00E1351D" w:rsidP="006418C3">
            <w:pPr>
              <w:keepNext/>
              <w:widowControl w:val="0"/>
              <w:autoSpaceDE w:val="0"/>
              <w:autoSpaceDN w:val="0"/>
              <w:adjustRightInd w:val="0"/>
              <w:jc w:val="both"/>
              <w:rPr>
                <w:rFonts w:eastAsia="Calibri"/>
              </w:rPr>
            </w:pPr>
            <w:r w:rsidRPr="00C516B6">
              <w:rPr>
                <w:rFonts w:eastAsia="Calibri"/>
                <w:lang w:bidi="ru-RU"/>
              </w:rPr>
              <w:t>Решение кейса. ситуационные задачи</w:t>
            </w:r>
          </w:p>
        </w:tc>
      </w:tr>
      <w:tr w:rsidR="00C516B6" w:rsidRPr="00C516B6" w14:paraId="20DE8736" w14:textId="77777777" w:rsidTr="003D6C53">
        <w:tc>
          <w:tcPr>
            <w:tcW w:w="2694" w:type="dxa"/>
            <w:shd w:val="clear" w:color="auto" w:fill="auto"/>
          </w:tcPr>
          <w:p w14:paraId="43A2AC24" w14:textId="77777777" w:rsidR="00E1351D" w:rsidRPr="00C516B6" w:rsidRDefault="00E1351D" w:rsidP="006418C3">
            <w:pPr>
              <w:shd w:val="clear" w:color="auto" w:fill="FFFFFF"/>
              <w:textAlignment w:val="baseline"/>
              <w:rPr>
                <w:highlight w:val="cyan"/>
              </w:rPr>
            </w:pPr>
            <w:r w:rsidRPr="00C516B6">
              <w:rPr>
                <w:rFonts w:eastAsia="TimesNewRomanPSMT"/>
                <w:bCs/>
              </w:rPr>
              <w:t xml:space="preserve">Тема 2. </w:t>
            </w:r>
            <w:r w:rsidRPr="00C516B6">
              <w:t>Социально-экономические системы и их развитие</w:t>
            </w:r>
          </w:p>
        </w:tc>
        <w:tc>
          <w:tcPr>
            <w:tcW w:w="5499" w:type="dxa"/>
            <w:shd w:val="clear" w:color="auto" w:fill="auto"/>
          </w:tcPr>
          <w:p w14:paraId="52B2A783" w14:textId="77777777" w:rsidR="00E1351D" w:rsidRPr="00C516B6" w:rsidRDefault="00E1351D" w:rsidP="00EC5849">
            <w:pPr>
              <w:numPr>
                <w:ilvl w:val="0"/>
                <w:numId w:val="23"/>
              </w:numPr>
              <w:ind w:left="0" w:firstLine="0"/>
              <w:jc w:val="both"/>
            </w:pPr>
            <w:r w:rsidRPr="00C516B6">
              <w:t xml:space="preserve">Система и системный подход к развитию организаций. </w:t>
            </w:r>
          </w:p>
          <w:p w14:paraId="2AD11C8A" w14:textId="77777777" w:rsidR="00E1351D" w:rsidRPr="00C516B6" w:rsidRDefault="00E1351D" w:rsidP="00EC5849">
            <w:pPr>
              <w:numPr>
                <w:ilvl w:val="0"/>
                <w:numId w:val="23"/>
              </w:numPr>
              <w:ind w:left="0" w:firstLine="0"/>
              <w:jc w:val="both"/>
              <w:rPr>
                <w:rFonts w:eastAsia="TimesNewRomanPSMT"/>
              </w:rPr>
            </w:pPr>
            <w:r w:rsidRPr="00C516B6">
              <w:t xml:space="preserve">Теория управления. Качество управления и энтропия в социально – экономических системах. </w:t>
            </w:r>
          </w:p>
          <w:p w14:paraId="3340ACB4"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 xml:space="preserve">Развитие экономических систем. Формы развития. Развитие и рост. </w:t>
            </w:r>
          </w:p>
          <w:p w14:paraId="532E55AC"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Переход революционного развития в эволюционное.</w:t>
            </w:r>
          </w:p>
          <w:p w14:paraId="339990FC"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 xml:space="preserve">Подходы к развитию организаций и бизнеса. Повышение адаптационных качеств организации. </w:t>
            </w:r>
          </w:p>
          <w:p w14:paraId="255BE3CC" w14:textId="77777777" w:rsidR="00E1351D" w:rsidRPr="00C516B6" w:rsidRDefault="00E1351D" w:rsidP="00EC5849">
            <w:pPr>
              <w:numPr>
                <w:ilvl w:val="0"/>
                <w:numId w:val="23"/>
              </w:numPr>
              <w:ind w:left="0" w:firstLine="0"/>
              <w:jc w:val="both"/>
              <w:rPr>
                <w:rFonts w:eastAsia="TimesNewRomanPSMT"/>
              </w:rPr>
            </w:pPr>
            <w:r w:rsidRPr="00C516B6">
              <w:t xml:space="preserve">Основные положения теории развития Р. Акоффа. </w:t>
            </w:r>
          </w:p>
          <w:p w14:paraId="513ED131"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lastRenderedPageBreak/>
              <w:t>Развитие бизнеса: стратегические цели, построение стратегической карты и взаимосвязь целей и мер.</w:t>
            </w:r>
            <w:r w:rsidRPr="00C516B6">
              <w:t xml:space="preserve"> Бизнес как объект управления. </w:t>
            </w:r>
          </w:p>
          <w:p w14:paraId="71EC1499" w14:textId="77777777" w:rsidR="00E1351D" w:rsidRPr="00C516B6" w:rsidRDefault="00E1351D" w:rsidP="00EC5849">
            <w:pPr>
              <w:numPr>
                <w:ilvl w:val="0"/>
                <w:numId w:val="23"/>
              </w:numPr>
              <w:ind w:left="0" w:firstLine="0"/>
              <w:jc w:val="both"/>
              <w:rPr>
                <w:rFonts w:eastAsia="TimesNewRomanPSMT"/>
              </w:rPr>
            </w:pPr>
            <w:r w:rsidRPr="00C516B6">
              <w:t xml:space="preserve">Схема функционирования фирмы как открытой системы. </w:t>
            </w:r>
          </w:p>
          <w:p w14:paraId="08DF1C95"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 xml:space="preserve">Подходы к развитию и росту фирмы: неоклассическая, неоинституциональная, стратегическая теория фирмы. </w:t>
            </w:r>
          </w:p>
          <w:p w14:paraId="7258424A"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Концепция динамических возможностей.</w:t>
            </w:r>
          </w:p>
          <w:p w14:paraId="3EF3F9A2"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Предпринимательские теории фирмы.</w:t>
            </w:r>
          </w:p>
          <w:p w14:paraId="30BC934B"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Поведенческая теория фирмы (процессный подход).</w:t>
            </w:r>
          </w:p>
          <w:p w14:paraId="4D6B7D1C" w14:textId="77777777" w:rsidR="00E1351D" w:rsidRPr="00C516B6" w:rsidRDefault="00E1351D" w:rsidP="00EC5849">
            <w:pPr>
              <w:numPr>
                <w:ilvl w:val="0"/>
                <w:numId w:val="23"/>
              </w:numPr>
              <w:ind w:left="0" w:firstLine="0"/>
              <w:jc w:val="both"/>
              <w:rPr>
                <w:rFonts w:eastAsia="TimesNewRomanPSMT"/>
              </w:rPr>
            </w:pPr>
            <w:r w:rsidRPr="00C516B6">
              <w:t xml:space="preserve">Модели жизненного цикла. Стадии развития фирмы: общее и особенности. </w:t>
            </w:r>
          </w:p>
          <w:p w14:paraId="2FAB8559" w14:textId="77777777" w:rsidR="00E1351D" w:rsidRPr="00C516B6" w:rsidRDefault="00E1351D" w:rsidP="00EC5849">
            <w:pPr>
              <w:numPr>
                <w:ilvl w:val="0"/>
                <w:numId w:val="23"/>
              </w:numPr>
              <w:ind w:left="0" w:firstLine="0"/>
              <w:jc w:val="both"/>
              <w:rPr>
                <w:rFonts w:eastAsia="TimesNewRomanPSMT"/>
              </w:rPr>
            </w:pPr>
            <w:r w:rsidRPr="00C516B6">
              <w:t>Соответствие менеджмента стадии развития фирмы;  совершенствование структуры и адаптация.</w:t>
            </w:r>
          </w:p>
          <w:p w14:paraId="62276991" w14:textId="77777777" w:rsidR="00E1351D" w:rsidRPr="00C516B6" w:rsidRDefault="00E1351D" w:rsidP="00EC5849">
            <w:pPr>
              <w:numPr>
                <w:ilvl w:val="0"/>
                <w:numId w:val="23"/>
              </w:numPr>
              <w:ind w:left="0" w:firstLine="0"/>
              <w:jc w:val="both"/>
              <w:rPr>
                <w:rFonts w:eastAsia="TimesNewRomanPSMT"/>
              </w:rPr>
            </w:pPr>
            <w:r w:rsidRPr="00C516B6">
              <w:t xml:space="preserve">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 </w:t>
            </w:r>
          </w:p>
          <w:p w14:paraId="1D09CF65"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 xml:space="preserve">Рост и устойчивое развитие фирмы. Прямые и косвенные факторы роста социально – экономических систем. </w:t>
            </w:r>
            <w:r w:rsidRPr="00C516B6">
              <w:t xml:space="preserve">Модель Р. Солоу. Модель world3 для мировой экономики. </w:t>
            </w:r>
          </w:p>
          <w:p w14:paraId="1C6628DD" w14:textId="77777777" w:rsidR="00E1351D" w:rsidRPr="00C516B6" w:rsidRDefault="00E1351D" w:rsidP="00EC5849">
            <w:pPr>
              <w:numPr>
                <w:ilvl w:val="0"/>
                <w:numId w:val="23"/>
              </w:numPr>
              <w:ind w:left="0" w:firstLine="0"/>
              <w:jc w:val="both"/>
              <w:rPr>
                <w:rFonts w:eastAsia="TimesNewRomanPSMT"/>
              </w:rPr>
            </w:pPr>
            <w:r w:rsidRPr="00C516B6">
              <w:rPr>
                <w:rFonts w:eastAsia="TimesNewRomanPSMT"/>
              </w:rPr>
              <w:t>Границы роста фирмы.</w:t>
            </w:r>
            <w:r w:rsidRPr="00C516B6">
              <w:t xml:space="preserve"> Теория жизненного цикла отрасли. Консолидация по A. T. Kearney. </w:t>
            </w:r>
          </w:p>
          <w:p w14:paraId="44F1D32D" w14:textId="77777777" w:rsidR="00530661" w:rsidRDefault="00530661" w:rsidP="006418C3">
            <w:pPr>
              <w:jc w:val="both"/>
              <w:rPr>
                <w:rFonts w:eastAsia="Calibri"/>
                <w:i/>
              </w:rPr>
            </w:pPr>
          </w:p>
          <w:p w14:paraId="75AA90BB" w14:textId="57E34599" w:rsidR="00E1351D" w:rsidRDefault="00C63F46" w:rsidP="006418C3">
            <w:pPr>
              <w:jc w:val="both"/>
              <w:rPr>
                <w:rFonts w:eastAsia="Calibri"/>
                <w:i/>
              </w:rPr>
            </w:pPr>
            <w:r w:rsidRPr="00141754">
              <w:rPr>
                <w:rFonts w:eastAsia="Calibri"/>
                <w:i/>
              </w:rPr>
              <w:t>Рекомендуемая литература: раздел 8 источник 1,2,3; раздел 9 источник 1-10</w:t>
            </w:r>
          </w:p>
          <w:p w14:paraId="163A7197" w14:textId="32580452" w:rsidR="00530661" w:rsidRPr="00C516B6" w:rsidRDefault="00530661" w:rsidP="006418C3">
            <w:pPr>
              <w:jc w:val="both"/>
              <w:rPr>
                <w:rFonts w:eastAsia="Calibri"/>
                <w:highlight w:val="cyan"/>
              </w:rPr>
            </w:pPr>
          </w:p>
        </w:tc>
        <w:tc>
          <w:tcPr>
            <w:tcW w:w="2300" w:type="dxa"/>
            <w:shd w:val="clear" w:color="auto" w:fill="auto"/>
          </w:tcPr>
          <w:p w14:paraId="5B247662" w14:textId="77777777" w:rsidR="00E1351D" w:rsidRPr="00C516B6" w:rsidRDefault="00E1351D" w:rsidP="006418C3">
            <w:pPr>
              <w:keepNext/>
              <w:widowControl w:val="0"/>
              <w:autoSpaceDE w:val="0"/>
              <w:autoSpaceDN w:val="0"/>
              <w:adjustRightInd w:val="0"/>
              <w:jc w:val="both"/>
              <w:rPr>
                <w:rFonts w:eastAsia="Calibri"/>
                <w:lang w:bidi="ru-RU"/>
              </w:rPr>
            </w:pPr>
            <w:r w:rsidRPr="00C516B6">
              <w:rPr>
                <w:rFonts w:eastAsia="Calibri"/>
                <w:lang w:bidi="ru-RU"/>
              </w:rPr>
              <w:lastRenderedPageBreak/>
              <w:t>Решение кейса. ситуационные задачи</w:t>
            </w:r>
          </w:p>
        </w:tc>
      </w:tr>
      <w:tr w:rsidR="00C516B6" w:rsidRPr="00C516B6" w14:paraId="30AFA71F" w14:textId="77777777" w:rsidTr="003D6C53">
        <w:tc>
          <w:tcPr>
            <w:tcW w:w="2694" w:type="dxa"/>
            <w:shd w:val="clear" w:color="auto" w:fill="auto"/>
          </w:tcPr>
          <w:p w14:paraId="13F5F4E4" w14:textId="77777777" w:rsidR="00E1351D" w:rsidRPr="00C516B6" w:rsidRDefault="00E1351D" w:rsidP="006418C3">
            <w:pPr>
              <w:rPr>
                <w:highlight w:val="cyan"/>
              </w:rPr>
            </w:pPr>
            <w:r w:rsidRPr="00C516B6">
              <w:rPr>
                <w:rFonts w:eastAsia="TimesNewRomanPSMT"/>
                <w:bCs/>
              </w:rPr>
              <w:t>Тема 3.</w:t>
            </w:r>
            <w:r w:rsidRPr="00C516B6">
              <w:t xml:space="preserve"> Предпринимательство и развитие бизнеса</w:t>
            </w:r>
          </w:p>
        </w:tc>
        <w:tc>
          <w:tcPr>
            <w:tcW w:w="5499" w:type="dxa"/>
            <w:shd w:val="clear" w:color="auto" w:fill="auto"/>
          </w:tcPr>
          <w:p w14:paraId="5DC0933C"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Предпринимательство и бизнес. Понятие предпринимательства и измерение предпринимательской активности.</w:t>
            </w:r>
          </w:p>
          <w:p w14:paraId="3FDD5EC8"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Источники предпринимательских возможностей.</w:t>
            </w:r>
          </w:p>
          <w:p w14:paraId="2A89ED68"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 xml:space="preserve">Организационные формы реализации предпринимательских идей. </w:t>
            </w:r>
          </w:p>
          <w:p w14:paraId="086584F4"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 xml:space="preserve">Механизмы выявления предпринимательских возможностей. </w:t>
            </w:r>
          </w:p>
          <w:p w14:paraId="39AA33C5"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Организационные модели предпринимательства.</w:t>
            </w:r>
          </w:p>
          <w:p w14:paraId="5190F012"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 xml:space="preserve">Предпринимательский цикл. Основные этапы реализации предпринимательской идеи. </w:t>
            </w:r>
          </w:p>
          <w:p w14:paraId="4056C4C5"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Стоимость бизнеса и ценность предложения.</w:t>
            </w:r>
          </w:p>
          <w:p w14:paraId="5BC7986D"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 xml:space="preserve">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w:t>
            </w:r>
          </w:p>
          <w:p w14:paraId="132F65CB"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Модели 3</w:t>
            </w:r>
            <w:r w:rsidRPr="00C516B6">
              <w:t>Cs, 4ps.</w:t>
            </w:r>
          </w:p>
          <w:p w14:paraId="1C60C835" w14:textId="77777777" w:rsidR="00E1351D" w:rsidRPr="00C516B6" w:rsidRDefault="00E1351D" w:rsidP="00EC5849">
            <w:pPr>
              <w:numPr>
                <w:ilvl w:val="0"/>
                <w:numId w:val="24"/>
              </w:numPr>
              <w:ind w:left="0" w:firstLine="0"/>
              <w:jc w:val="both"/>
              <w:rPr>
                <w:rFonts w:eastAsia="TimesNewRomanPSMT"/>
              </w:rPr>
            </w:pPr>
            <w:r w:rsidRPr="00C516B6">
              <w:lastRenderedPageBreak/>
              <w:t>Периоды развития предпринимательской идеи. Финансирование нового предприятия.</w:t>
            </w:r>
          </w:p>
          <w:p w14:paraId="47ED5A37" w14:textId="77777777" w:rsidR="00E1351D" w:rsidRPr="00C516B6" w:rsidRDefault="00E1351D" w:rsidP="00EC5849">
            <w:pPr>
              <w:numPr>
                <w:ilvl w:val="0"/>
                <w:numId w:val="24"/>
              </w:numPr>
              <w:ind w:left="0" w:firstLine="0"/>
              <w:jc w:val="both"/>
              <w:rPr>
                <w:rFonts w:eastAsia="TimesNewRomanPSMT"/>
              </w:rPr>
            </w:pPr>
            <w:r w:rsidRPr="00C516B6">
              <w:t>Факторы предпринимательского успеха. Десять правил технологического предпринимательства по С. Шейну.</w:t>
            </w:r>
          </w:p>
          <w:p w14:paraId="77AADC53" w14:textId="77777777" w:rsidR="00E1351D" w:rsidRPr="00C516B6" w:rsidRDefault="00E1351D" w:rsidP="00EC5849">
            <w:pPr>
              <w:numPr>
                <w:ilvl w:val="0"/>
                <w:numId w:val="24"/>
              </w:numPr>
              <w:ind w:left="0" w:firstLine="0"/>
              <w:jc w:val="both"/>
              <w:rPr>
                <w:rFonts w:eastAsia="TimesNewRomanPSMT"/>
              </w:rPr>
            </w:pPr>
            <w:r w:rsidRPr="00C516B6">
              <w:t>Ценностное предложение и факторы, формирующие потребительскую ценность.</w:t>
            </w:r>
          </w:p>
          <w:p w14:paraId="70D34F04" w14:textId="77777777" w:rsidR="00E1351D" w:rsidRPr="00C516B6" w:rsidRDefault="00E1351D" w:rsidP="00EC5849">
            <w:pPr>
              <w:numPr>
                <w:ilvl w:val="0"/>
                <w:numId w:val="24"/>
              </w:numPr>
              <w:ind w:left="0" w:firstLine="0"/>
              <w:jc w:val="both"/>
              <w:rPr>
                <w:rFonts w:eastAsia="TimesNewRomanPSMT"/>
              </w:rPr>
            </w:pPr>
            <w:r w:rsidRPr="00C516B6">
              <w:rPr>
                <w:rFonts w:eastAsia="TimesNewRomanPSMT"/>
              </w:rPr>
              <w:t>Формирование бизнес – моделей: основные понятия и компоненты бизнес – модели. Подходы к формированию и трансформации бизнес – моделей.</w:t>
            </w:r>
          </w:p>
          <w:p w14:paraId="2C849949" w14:textId="77777777" w:rsidR="00530661" w:rsidRDefault="00530661" w:rsidP="006418C3">
            <w:pPr>
              <w:keepNext/>
              <w:widowControl w:val="0"/>
              <w:autoSpaceDE w:val="0"/>
              <w:autoSpaceDN w:val="0"/>
              <w:adjustRightInd w:val="0"/>
              <w:jc w:val="both"/>
              <w:rPr>
                <w:rFonts w:eastAsia="Calibri"/>
                <w:i/>
              </w:rPr>
            </w:pPr>
          </w:p>
          <w:p w14:paraId="0ECD7F7A" w14:textId="40703A97" w:rsidR="00E1351D" w:rsidRDefault="00C63F46" w:rsidP="006418C3">
            <w:pPr>
              <w:keepNext/>
              <w:widowControl w:val="0"/>
              <w:autoSpaceDE w:val="0"/>
              <w:autoSpaceDN w:val="0"/>
              <w:adjustRightInd w:val="0"/>
              <w:jc w:val="both"/>
              <w:rPr>
                <w:rFonts w:eastAsia="Calibri"/>
                <w:i/>
              </w:rPr>
            </w:pPr>
            <w:r w:rsidRPr="00141754">
              <w:rPr>
                <w:rFonts w:eastAsia="Calibri"/>
                <w:i/>
              </w:rPr>
              <w:t>Рекомендуемая литература: раздел 8 источник 1,2,3; раздел 9 источник 1-10</w:t>
            </w:r>
          </w:p>
          <w:p w14:paraId="758B37D3" w14:textId="1075B5D6" w:rsidR="00530661" w:rsidRPr="00C516B6" w:rsidRDefault="00530661" w:rsidP="006418C3">
            <w:pPr>
              <w:keepNext/>
              <w:widowControl w:val="0"/>
              <w:autoSpaceDE w:val="0"/>
              <w:autoSpaceDN w:val="0"/>
              <w:adjustRightInd w:val="0"/>
              <w:jc w:val="both"/>
              <w:rPr>
                <w:rFonts w:eastAsia="Calibri"/>
                <w:highlight w:val="cyan"/>
              </w:rPr>
            </w:pPr>
          </w:p>
        </w:tc>
        <w:tc>
          <w:tcPr>
            <w:tcW w:w="2300" w:type="dxa"/>
            <w:shd w:val="clear" w:color="auto" w:fill="auto"/>
          </w:tcPr>
          <w:p w14:paraId="78E97EBA" w14:textId="77777777" w:rsidR="00E1351D" w:rsidRPr="00C516B6" w:rsidRDefault="00E1351D" w:rsidP="006418C3">
            <w:pPr>
              <w:keepNext/>
              <w:widowControl w:val="0"/>
              <w:autoSpaceDE w:val="0"/>
              <w:autoSpaceDN w:val="0"/>
              <w:adjustRightInd w:val="0"/>
              <w:jc w:val="both"/>
              <w:rPr>
                <w:rFonts w:eastAsia="Calibri"/>
                <w:lang w:bidi="ru-RU"/>
              </w:rPr>
            </w:pPr>
            <w:r w:rsidRPr="00C516B6">
              <w:rPr>
                <w:rFonts w:eastAsia="Calibri"/>
                <w:lang w:bidi="ru-RU"/>
              </w:rPr>
              <w:lastRenderedPageBreak/>
              <w:t>Деловая игра, ситуационные задачи</w:t>
            </w:r>
          </w:p>
        </w:tc>
      </w:tr>
      <w:tr w:rsidR="00C516B6" w:rsidRPr="00C516B6" w14:paraId="6EF2AC14" w14:textId="77777777" w:rsidTr="003D6C53">
        <w:tc>
          <w:tcPr>
            <w:tcW w:w="2694" w:type="dxa"/>
            <w:shd w:val="clear" w:color="auto" w:fill="auto"/>
          </w:tcPr>
          <w:p w14:paraId="5DAB2C59" w14:textId="77777777" w:rsidR="00E1351D" w:rsidRPr="00C516B6" w:rsidRDefault="00E1351D" w:rsidP="006418C3">
            <w:pPr>
              <w:shd w:val="clear" w:color="auto" w:fill="FFFFFF"/>
              <w:textAlignment w:val="baseline"/>
              <w:rPr>
                <w:highlight w:val="cyan"/>
              </w:rPr>
            </w:pPr>
            <w:r w:rsidRPr="00C516B6">
              <w:rPr>
                <w:rFonts w:eastAsia="TimesNewRomanPSMT"/>
              </w:rPr>
              <w:t>Тема 4</w:t>
            </w:r>
            <w:r w:rsidRPr="00C516B6">
              <w:t>. Инновации и инновационная стратегия</w:t>
            </w:r>
          </w:p>
        </w:tc>
        <w:tc>
          <w:tcPr>
            <w:tcW w:w="5499" w:type="dxa"/>
            <w:shd w:val="clear" w:color="auto" w:fill="auto"/>
          </w:tcPr>
          <w:p w14:paraId="0AD1353E" w14:textId="77777777" w:rsidR="00E1351D" w:rsidRPr="00C516B6" w:rsidRDefault="00E1351D" w:rsidP="00EC5849">
            <w:pPr>
              <w:numPr>
                <w:ilvl w:val="0"/>
                <w:numId w:val="25"/>
              </w:numPr>
              <w:ind w:left="0" w:firstLine="0"/>
              <w:jc w:val="both"/>
              <w:rPr>
                <w:rFonts w:eastAsia="TimesNewRomanPSMT"/>
              </w:rPr>
            </w:pPr>
            <w:r w:rsidRPr="00C516B6">
              <w:rPr>
                <w:rFonts w:eastAsia="TimesNewRomanPSMT"/>
              </w:rPr>
              <w:t xml:space="preserve">Сущность и классификация инноваций. </w:t>
            </w:r>
          </w:p>
          <w:p w14:paraId="16F43603" w14:textId="77777777" w:rsidR="00E1351D" w:rsidRPr="00C516B6" w:rsidRDefault="00E1351D" w:rsidP="00EC5849">
            <w:pPr>
              <w:numPr>
                <w:ilvl w:val="0"/>
                <w:numId w:val="25"/>
              </w:numPr>
              <w:ind w:left="0" w:firstLine="0"/>
              <w:jc w:val="both"/>
            </w:pPr>
            <w:r w:rsidRPr="00C516B6">
              <w:rPr>
                <w:rFonts w:eastAsia="TimesNewRomanPSMT"/>
              </w:rPr>
              <w:t>Теория подрывных инноваций:</w:t>
            </w:r>
            <w:r w:rsidRPr="00C516B6">
              <w:t xml:space="preserve"> прорыв низкого уровня,  прорыв на новый рынок, неохваченная среда. </w:t>
            </w:r>
          </w:p>
          <w:p w14:paraId="31C8C431" w14:textId="77777777" w:rsidR="00E1351D" w:rsidRPr="00C516B6" w:rsidRDefault="00E1351D" w:rsidP="006418C3">
            <w:pPr>
              <w:jc w:val="both"/>
              <w:rPr>
                <w:rFonts w:eastAsia="TimesNewRomanPSMT"/>
              </w:rPr>
            </w:pPr>
            <w:r w:rsidRPr="00C516B6">
              <w:rPr>
                <w:rFonts w:eastAsia="TimesNewRomanPSMT"/>
              </w:rPr>
              <w:t xml:space="preserve">Подрывные технологии как предшественники подрывных инноваций. </w:t>
            </w:r>
          </w:p>
          <w:p w14:paraId="7E1B60FE" w14:textId="77777777" w:rsidR="00E1351D" w:rsidRPr="00C516B6" w:rsidRDefault="00E1351D" w:rsidP="00EC5849">
            <w:pPr>
              <w:numPr>
                <w:ilvl w:val="0"/>
                <w:numId w:val="25"/>
              </w:numPr>
              <w:ind w:left="0" w:firstLine="0"/>
              <w:jc w:val="both"/>
              <w:rPr>
                <w:rFonts w:eastAsia="TimesNewRomanPSMT"/>
              </w:rPr>
            </w:pPr>
            <w:r w:rsidRPr="00C516B6">
              <w:t xml:space="preserve">Жизненный цикл технологий. S-образная кривая развития технологии. </w:t>
            </w:r>
          </w:p>
          <w:p w14:paraId="7B64DE44" w14:textId="77777777" w:rsidR="00E1351D" w:rsidRPr="00C516B6" w:rsidRDefault="00E1351D" w:rsidP="00EC5849">
            <w:pPr>
              <w:numPr>
                <w:ilvl w:val="0"/>
                <w:numId w:val="25"/>
              </w:numPr>
              <w:ind w:left="0" w:firstLine="0"/>
              <w:jc w:val="both"/>
              <w:rPr>
                <w:rFonts w:eastAsia="TimesNewRomanPSMT"/>
              </w:rPr>
            </w:pPr>
            <w:r w:rsidRPr="00C516B6">
              <w:t>Стратегия фирмы и инновации. Концепция новых рынков и ценностной инновации (стратегия голубого океана).</w:t>
            </w:r>
          </w:p>
          <w:p w14:paraId="67AFC96B" w14:textId="77777777" w:rsidR="00E1351D" w:rsidRPr="00C516B6" w:rsidRDefault="00E1351D" w:rsidP="00EC5849">
            <w:pPr>
              <w:numPr>
                <w:ilvl w:val="0"/>
                <w:numId w:val="25"/>
              </w:numPr>
              <w:ind w:left="0" w:firstLine="0"/>
              <w:jc w:val="both"/>
              <w:rPr>
                <w:rFonts w:eastAsia="TimesNewRomanPSMT"/>
              </w:rPr>
            </w:pPr>
            <w:r w:rsidRPr="00C516B6">
              <w:t xml:space="preserve">Инновационная стратегия фирмы. Типы инновационных стратегий. </w:t>
            </w:r>
          </w:p>
          <w:p w14:paraId="5DCEEB4E" w14:textId="77777777" w:rsidR="00E1351D" w:rsidRPr="00C516B6" w:rsidRDefault="00E1351D" w:rsidP="00EC5849">
            <w:pPr>
              <w:numPr>
                <w:ilvl w:val="0"/>
                <w:numId w:val="25"/>
              </w:numPr>
              <w:ind w:left="0" w:firstLine="0"/>
              <w:jc w:val="both"/>
              <w:rPr>
                <w:rFonts w:eastAsia="TimesNewRomanPSMT"/>
              </w:rPr>
            </w:pPr>
            <w:r w:rsidRPr="00C516B6">
              <w:t>Модели инновационного поведения компаний (классификация Л.Г. Раменского, Х. Фризевинкеля, Ю. Юданова).</w:t>
            </w:r>
          </w:p>
          <w:p w14:paraId="6625FC94" w14:textId="77777777" w:rsidR="00E1351D" w:rsidRPr="00C516B6" w:rsidRDefault="00E1351D" w:rsidP="00EC5849">
            <w:pPr>
              <w:numPr>
                <w:ilvl w:val="0"/>
                <w:numId w:val="25"/>
              </w:numPr>
              <w:ind w:left="0" w:firstLine="0"/>
              <w:jc w:val="both"/>
              <w:rPr>
                <w:rFonts w:eastAsia="TimesNewRomanPSMT"/>
              </w:rPr>
            </w:pPr>
            <w:r w:rsidRPr="00C516B6">
              <w:t>Локальные инновационные системы. НИС в России. Региональные инновационные системы. Факторы успеха региональной инновационной системы.</w:t>
            </w:r>
          </w:p>
          <w:p w14:paraId="5A57B386" w14:textId="77777777" w:rsidR="00E1351D" w:rsidRPr="00C516B6" w:rsidRDefault="00E1351D" w:rsidP="00EC5849">
            <w:pPr>
              <w:numPr>
                <w:ilvl w:val="0"/>
                <w:numId w:val="25"/>
              </w:numPr>
              <w:ind w:left="0" w:firstLine="0"/>
              <w:jc w:val="both"/>
              <w:rPr>
                <w:rFonts w:eastAsia="TimesNewRomanPSMT"/>
              </w:rPr>
            </w:pPr>
            <w:r w:rsidRPr="00C516B6">
              <w:t>Инновационный процесс. Подходы к организационному проектированию корпоративной инновационной системы. Элементы корпоративной инновационной системы.</w:t>
            </w:r>
          </w:p>
          <w:p w14:paraId="33C3B11A" w14:textId="77777777" w:rsidR="00E1351D" w:rsidRPr="00C516B6" w:rsidRDefault="00E1351D" w:rsidP="00EC5849">
            <w:pPr>
              <w:numPr>
                <w:ilvl w:val="0"/>
                <w:numId w:val="25"/>
              </w:numPr>
              <w:ind w:left="0" w:firstLine="0"/>
              <w:jc w:val="both"/>
              <w:rPr>
                <w:rFonts w:eastAsia="TimesNewRomanPSMT"/>
              </w:rPr>
            </w:pPr>
            <w:r w:rsidRPr="00C516B6">
              <w:t>Инструменты стратегического управления для создания корпоративной инновационной системы.</w:t>
            </w:r>
          </w:p>
          <w:p w14:paraId="4BAAEF39" w14:textId="77777777" w:rsidR="00530661" w:rsidRDefault="00530661" w:rsidP="00421F80">
            <w:pPr>
              <w:jc w:val="both"/>
              <w:rPr>
                <w:rFonts w:eastAsia="Calibri"/>
                <w:i/>
              </w:rPr>
            </w:pPr>
          </w:p>
          <w:p w14:paraId="755409AF" w14:textId="194A1F99" w:rsidR="00421F80" w:rsidRDefault="00C63F46" w:rsidP="00421F80">
            <w:pPr>
              <w:jc w:val="both"/>
              <w:rPr>
                <w:rFonts w:eastAsia="Calibri"/>
                <w:i/>
              </w:rPr>
            </w:pPr>
            <w:r w:rsidRPr="00141754">
              <w:rPr>
                <w:rFonts w:eastAsia="Calibri"/>
                <w:i/>
              </w:rPr>
              <w:t>Рекомендуемая литература: раздел 8 источник 1,2,3; раздел 9 источник 1-10</w:t>
            </w:r>
          </w:p>
          <w:p w14:paraId="718EFBE3" w14:textId="67F3215E" w:rsidR="00530661" w:rsidRPr="00C516B6" w:rsidRDefault="00530661" w:rsidP="00421F80">
            <w:pPr>
              <w:jc w:val="both"/>
              <w:rPr>
                <w:rFonts w:eastAsia="TimesNewRomanPSMT"/>
              </w:rPr>
            </w:pPr>
          </w:p>
        </w:tc>
        <w:tc>
          <w:tcPr>
            <w:tcW w:w="2300" w:type="dxa"/>
            <w:shd w:val="clear" w:color="auto" w:fill="auto"/>
          </w:tcPr>
          <w:p w14:paraId="15621600" w14:textId="3634609D" w:rsidR="00E1351D" w:rsidRPr="00C516B6" w:rsidRDefault="004F779F" w:rsidP="006418C3">
            <w:pPr>
              <w:keepNext/>
              <w:widowControl w:val="0"/>
              <w:autoSpaceDE w:val="0"/>
              <w:autoSpaceDN w:val="0"/>
              <w:adjustRightInd w:val="0"/>
              <w:jc w:val="both"/>
              <w:rPr>
                <w:rFonts w:eastAsia="Calibri"/>
                <w:lang w:bidi="ru-RU"/>
              </w:rPr>
            </w:pPr>
            <w:r w:rsidRPr="00C516B6">
              <w:rPr>
                <w:rFonts w:eastAsia="Calibri"/>
                <w:lang w:bidi="ru-RU"/>
              </w:rPr>
              <w:t>Решение кейса. ситуационные задачи</w:t>
            </w:r>
          </w:p>
        </w:tc>
      </w:tr>
      <w:tr w:rsidR="00E1351D" w:rsidRPr="00C516B6" w14:paraId="47BFE9AF" w14:textId="77777777" w:rsidTr="003D6C53">
        <w:tc>
          <w:tcPr>
            <w:tcW w:w="2694" w:type="dxa"/>
            <w:shd w:val="clear" w:color="auto" w:fill="auto"/>
          </w:tcPr>
          <w:p w14:paraId="6EC0704D" w14:textId="77777777" w:rsidR="00E1351D" w:rsidRPr="00C516B6" w:rsidRDefault="00E1351D" w:rsidP="006418C3">
            <w:pPr>
              <w:shd w:val="clear" w:color="auto" w:fill="FFFFFF"/>
              <w:textAlignment w:val="baseline"/>
              <w:rPr>
                <w:highlight w:val="cyan"/>
              </w:rPr>
            </w:pPr>
            <w:r w:rsidRPr="00C516B6">
              <w:t>Тема 5. Управление развитием бизнеса</w:t>
            </w:r>
          </w:p>
        </w:tc>
        <w:tc>
          <w:tcPr>
            <w:tcW w:w="5499" w:type="dxa"/>
            <w:shd w:val="clear" w:color="auto" w:fill="auto"/>
          </w:tcPr>
          <w:p w14:paraId="67A12FAF" w14:textId="77777777" w:rsidR="00E1351D" w:rsidRPr="00C516B6" w:rsidRDefault="00E1351D" w:rsidP="006418C3">
            <w:pPr>
              <w:ind w:firstLine="709"/>
              <w:jc w:val="both"/>
            </w:pPr>
            <w:r w:rsidRPr="00C516B6">
              <w:t>1. Управление развитием бизнеса: стратегический анализ,  стратегический выбор, разработка и реализация стратегии, управление изменениями,  стратегические и организационные изменения.</w:t>
            </w:r>
          </w:p>
          <w:p w14:paraId="2DAF3434" w14:textId="77777777" w:rsidR="00E1351D" w:rsidRPr="00C516B6" w:rsidRDefault="00E1351D" w:rsidP="006418C3">
            <w:pPr>
              <w:ind w:firstLine="709"/>
              <w:jc w:val="both"/>
            </w:pPr>
            <w:r w:rsidRPr="00C516B6">
              <w:t xml:space="preserve">2. Стратегический выбор: выработка и оценка стратегических вариантов. </w:t>
            </w:r>
          </w:p>
          <w:p w14:paraId="35726A62" w14:textId="77777777" w:rsidR="00E1351D" w:rsidRPr="00C516B6" w:rsidRDefault="00E1351D" w:rsidP="006418C3">
            <w:pPr>
              <w:ind w:firstLine="709"/>
              <w:jc w:val="both"/>
            </w:pPr>
            <w:r w:rsidRPr="00C516B6">
              <w:lastRenderedPageBreak/>
              <w:t>3. Выбор стратегии: типичные (generic) стратегии по М.Портеру; стратегии товарного рынка - матрица товарного рынка Ансоффа.  Подход к стратегиям конкуренции William F. Glueck: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14:paraId="016813FD" w14:textId="77777777" w:rsidR="00E1351D" w:rsidRPr="00C516B6" w:rsidRDefault="00E1351D" w:rsidP="006418C3">
            <w:pPr>
              <w:ind w:firstLine="709"/>
              <w:jc w:val="both"/>
            </w:pPr>
            <w:r w:rsidRPr="00C516B6">
              <w:t xml:space="preserve">4. 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последователей рынка,  стратегии для нишевых компаний. </w:t>
            </w:r>
          </w:p>
          <w:p w14:paraId="10D370FC" w14:textId="77777777" w:rsidR="00E1351D" w:rsidRPr="00C516B6" w:rsidRDefault="00E1351D" w:rsidP="006418C3">
            <w:pPr>
              <w:ind w:firstLine="709"/>
              <w:jc w:val="both"/>
            </w:pPr>
            <w:r w:rsidRPr="00C516B6">
              <w:t xml:space="preserve">5. 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Элементы, способствования переменам. </w:t>
            </w:r>
          </w:p>
          <w:p w14:paraId="1AA21D23" w14:textId="77777777" w:rsidR="00E1351D" w:rsidRPr="00C516B6" w:rsidRDefault="00E1351D" w:rsidP="006418C3">
            <w:pPr>
              <w:ind w:firstLine="709"/>
              <w:jc w:val="both"/>
            </w:pPr>
            <w:r w:rsidRPr="00C516B6">
              <w:t xml:space="preserve">6. Типы стратегических изменений. Стратегия реконструкции и перенаправления. Стратегия повышения дохода и сокращения стоимости. </w:t>
            </w:r>
          </w:p>
          <w:p w14:paraId="58447F6C" w14:textId="77777777" w:rsidR="00E1351D" w:rsidRPr="00C516B6" w:rsidRDefault="00E1351D" w:rsidP="006418C3">
            <w:pPr>
              <w:ind w:firstLine="709"/>
              <w:jc w:val="both"/>
            </w:pPr>
            <w:r w:rsidRPr="00C516B6">
              <w:t xml:space="preserve">7. Управление революционными стратегическими изменениями. </w:t>
            </w:r>
          </w:p>
          <w:p w14:paraId="56D9412A" w14:textId="77777777" w:rsidR="00E1351D" w:rsidRPr="00C516B6" w:rsidRDefault="00E1351D" w:rsidP="006418C3">
            <w:pPr>
              <w:ind w:firstLine="709"/>
              <w:jc w:val="both"/>
            </w:pPr>
            <w:r w:rsidRPr="00C516B6">
              <w:t>8. Управление эволюционными стратегическим изменением.</w:t>
            </w:r>
          </w:p>
          <w:p w14:paraId="67A5D234" w14:textId="77777777" w:rsidR="00E1351D" w:rsidRPr="00C516B6" w:rsidRDefault="00E1351D" w:rsidP="006418C3">
            <w:pPr>
              <w:ind w:firstLine="709"/>
              <w:jc w:val="both"/>
            </w:pPr>
            <w:r w:rsidRPr="00C516B6">
              <w:t xml:space="preserve">9. Ключевые элементы в управлении стратегическими изменениями. </w:t>
            </w:r>
          </w:p>
          <w:p w14:paraId="5174EC6C" w14:textId="77777777" w:rsidR="00E1351D" w:rsidRPr="00C516B6" w:rsidRDefault="00E1351D" w:rsidP="006418C3">
            <w:pPr>
              <w:ind w:firstLine="709"/>
              <w:jc w:val="both"/>
            </w:pPr>
            <w:r w:rsidRPr="00C516B6">
              <w:t>10. Контекстные особенности стратегических программ перемен. Стили управления стратегическими изменениями.</w:t>
            </w:r>
          </w:p>
          <w:p w14:paraId="5A374066" w14:textId="77777777" w:rsidR="00530661" w:rsidRDefault="00530661" w:rsidP="006418C3">
            <w:pPr>
              <w:ind w:firstLine="709"/>
              <w:jc w:val="both"/>
              <w:rPr>
                <w:rFonts w:eastAsia="Calibri"/>
                <w:i/>
              </w:rPr>
            </w:pPr>
          </w:p>
          <w:p w14:paraId="5252471D" w14:textId="603E89BF" w:rsidR="00421F80" w:rsidRDefault="00C63F46" w:rsidP="006418C3">
            <w:pPr>
              <w:ind w:firstLine="709"/>
              <w:jc w:val="both"/>
              <w:rPr>
                <w:rFonts w:eastAsia="Calibri"/>
                <w:i/>
              </w:rPr>
            </w:pPr>
            <w:r w:rsidRPr="00141754">
              <w:rPr>
                <w:rFonts w:eastAsia="Calibri"/>
                <w:i/>
              </w:rPr>
              <w:t>Рекомендуемая литература: раздел 8 источник 1,2,3; раздел 9 источник 1-10</w:t>
            </w:r>
          </w:p>
          <w:p w14:paraId="5F7E0EF2" w14:textId="6DF45AF4" w:rsidR="00530661" w:rsidRPr="00C516B6" w:rsidRDefault="00530661" w:rsidP="006418C3">
            <w:pPr>
              <w:ind w:firstLine="709"/>
              <w:jc w:val="both"/>
            </w:pPr>
          </w:p>
        </w:tc>
        <w:tc>
          <w:tcPr>
            <w:tcW w:w="2300" w:type="dxa"/>
            <w:shd w:val="clear" w:color="auto" w:fill="auto"/>
          </w:tcPr>
          <w:p w14:paraId="02105600" w14:textId="58326241" w:rsidR="00E1351D" w:rsidRPr="00C516B6" w:rsidRDefault="004F779F" w:rsidP="006418C3">
            <w:pPr>
              <w:keepNext/>
              <w:widowControl w:val="0"/>
              <w:autoSpaceDE w:val="0"/>
              <w:autoSpaceDN w:val="0"/>
              <w:adjustRightInd w:val="0"/>
              <w:jc w:val="both"/>
              <w:rPr>
                <w:rFonts w:eastAsia="Calibri"/>
                <w:lang w:bidi="ru-RU"/>
              </w:rPr>
            </w:pPr>
            <w:r w:rsidRPr="00C516B6">
              <w:rPr>
                <w:rFonts w:eastAsia="Calibri"/>
                <w:lang w:bidi="ru-RU"/>
              </w:rPr>
              <w:lastRenderedPageBreak/>
              <w:t>Деловая игра, ситуационные задачи</w:t>
            </w:r>
          </w:p>
        </w:tc>
      </w:tr>
    </w:tbl>
    <w:p w14:paraId="2874B472" w14:textId="77777777" w:rsidR="00E1351D" w:rsidRPr="00C516B6" w:rsidRDefault="00E1351D" w:rsidP="00E1351D">
      <w:pPr>
        <w:rPr>
          <w:highlight w:val="cyan"/>
        </w:rPr>
      </w:pPr>
    </w:p>
    <w:p w14:paraId="203B4A0A" w14:textId="77777777" w:rsidR="00E1351D" w:rsidRPr="00C516B6" w:rsidRDefault="00E1351D" w:rsidP="00E1351D">
      <w:pPr>
        <w:rPr>
          <w:highlight w:val="cyan"/>
        </w:rPr>
      </w:pPr>
    </w:p>
    <w:p w14:paraId="578A075B" w14:textId="77777777" w:rsidR="00E1351D" w:rsidRPr="00C516B6" w:rsidRDefault="00E1351D" w:rsidP="00E1351D">
      <w:pPr>
        <w:widowControl w:val="0"/>
        <w:autoSpaceDE w:val="0"/>
        <w:autoSpaceDN w:val="0"/>
        <w:adjustRightInd w:val="0"/>
        <w:jc w:val="both"/>
        <w:rPr>
          <w:b/>
          <w:sz w:val="28"/>
          <w:szCs w:val="28"/>
        </w:rPr>
      </w:pPr>
    </w:p>
    <w:p w14:paraId="7E034B5A" w14:textId="77777777" w:rsidR="00F965DA" w:rsidRDefault="00F965DA" w:rsidP="00F965DA">
      <w:pPr>
        <w:widowControl w:val="0"/>
        <w:jc w:val="center"/>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F6EA51E" w14:textId="77777777" w:rsidR="00F965DA" w:rsidRPr="005532E3" w:rsidRDefault="00F965DA" w:rsidP="00F965DA">
      <w:pPr>
        <w:jc w:val="both"/>
        <w:rPr>
          <w:b/>
          <w:bCs/>
          <w:sz w:val="28"/>
          <w:szCs w:val="28"/>
        </w:rPr>
      </w:pPr>
    </w:p>
    <w:p w14:paraId="32C15F9E" w14:textId="77777777" w:rsidR="00F965DA" w:rsidRDefault="00F965DA" w:rsidP="00F965DA">
      <w:pPr>
        <w:keepNext/>
        <w:jc w:val="center"/>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409AF361" w14:textId="77777777" w:rsidR="00E1351D" w:rsidRPr="00C516B6" w:rsidRDefault="00E1351D" w:rsidP="00E1351D">
      <w:pPr>
        <w:spacing w:line="360" w:lineRule="auto"/>
        <w:ind w:firstLine="709"/>
        <w:contextualSpacing/>
        <w:jc w:val="right"/>
      </w:pPr>
      <w:r w:rsidRPr="00C516B6">
        <w:t>Таблица 4</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5119"/>
        <w:gridCol w:w="2389"/>
      </w:tblGrid>
      <w:tr w:rsidR="00C516B6" w:rsidRPr="00C516B6" w14:paraId="5D8F8F3E" w14:textId="77777777" w:rsidTr="003D6C53">
        <w:tc>
          <w:tcPr>
            <w:tcW w:w="1320" w:type="pct"/>
            <w:shd w:val="clear" w:color="auto" w:fill="auto"/>
          </w:tcPr>
          <w:p w14:paraId="13779EB1" w14:textId="77777777" w:rsidR="00E1351D" w:rsidRPr="00C516B6" w:rsidRDefault="00E1351D" w:rsidP="006418C3">
            <w:pPr>
              <w:widowControl w:val="0"/>
              <w:autoSpaceDE w:val="0"/>
              <w:autoSpaceDN w:val="0"/>
              <w:adjustRightInd w:val="0"/>
              <w:jc w:val="center"/>
            </w:pPr>
            <w:r w:rsidRPr="00C516B6">
              <w:rPr>
                <w:b/>
              </w:rPr>
              <w:t>Наименование тем (разделов) дисциплины</w:t>
            </w:r>
          </w:p>
        </w:tc>
        <w:tc>
          <w:tcPr>
            <w:tcW w:w="2509" w:type="pct"/>
            <w:shd w:val="clear" w:color="auto" w:fill="auto"/>
          </w:tcPr>
          <w:p w14:paraId="6F0FA698" w14:textId="77777777" w:rsidR="00E1351D" w:rsidRPr="00C516B6" w:rsidRDefault="00E1351D" w:rsidP="006418C3">
            <w:pPr>
              <w:widowControl w:val="0"/>
              <w:autoSpaceDE w:val="0"/>
              <w:autoSpaceDN w:val="0"/>
              <w:adjustRightInd w:val="0"/>
              <w:jc w:val="center"/>
              <w:rPr>
                <w:b/>
              </w:rPr>
            </w:pPr>
            <w:r w:rsidRPr="00C516B6">
              <w:rPr>
                <w:b/>
              </w:rPr>
              <w:t xml:space="preserve">Перечень вопросов, отводимых на самостоятельное освоение </w:t>
            </w:r>
          </w:p>
        </w:tc>
        <w:tc>
          <w:tcPr>
            <w:tcW w:w="1171" w:type="pct"/>
          </w:tcPr>
          <w:p w14:paraId="4676FB32" w14:textId="77777777" w:rsidR="00E1351D" w:rsidRPr="00C516B6" w:rsidRDefault="00E1351D" w:rsidP="006418C3">
            <w:pPr>
              <w:widowControl w:val="0"/>
              <w:autoSpaceDE w:val="0"/>
              <w:autoSpaceDN w:val="0"/>
              <w:adjustRightInd w:val="0"/>
              <w:jc w:val="center"/>
              <w:rPr>
                <w:b/>
              </w:rPr>
            </w:pPr>
            <w:r w:rsidRPr="00C516B6">
              <w:rPr>
                <w:b/>
              </w:rPr>
              <w:t>Формы внеаудиторной самостоятельной работы</w:t>
            </w:r>
          </w:p>
        </w:tc>
      </w:tr>
      <w:tr w:rsidR="00C516B6" w:rsidRPr="00C516B6" w14:paraId="2F5DC81F" w14:textId="77777777" w:rsidTr="003D6C53">
        <w:tc>
          <w:tcPr>
            <w:tcW w:w="1320" w:type="pct"/>
            <w:shd w:val="clear" w:color="auto" w:fill="auto"/>
          </w:tcPr>
          <w:p w14:paraId="677734CF" w14:textId="77777777" w:rsidR="00E1351D" w:rsidRPr="00C516B6" w:rsidRDefault="00E1351D" w:rsidP="006418C3">
            <w:pPr>
              <w:shd w:val="clear" w:color="auto" w:fill="FFFFFF"/>
              <w:textAlignment w:val="baseline"/>
              <w:rPr>
                <w:highlight w:val="cyan"/>
              </w:rPr>
            </w:pPr>
            <w:r w:rsidRPr="00C516B6">
              <w:rPr>
                <w:rFonts w:eastAsia="TimesNewRomanPSMT"/>
                <w:bCs/>
              </w:rPr>
              <w:lastRenderedPageBreak/>
              <w:t>Тема 1.</w:t>
            </w:r>
            <w:r w:rsidRPr="00C516B6">
              <w:t xml:space="preserve"> Стратегия и стратегический менеджмент</w:t>
            </w:r>
            <w:r w:rsidRPr="00C516B6">
              <w:rPr>
                <w:rFonts w:eastAsia="TimesNewRomanPSMT"/>
                <w:bCs/>
              </w:rPr>
              <w:t>. Стратегические решения. Лидерство</w:t>
            </w:r>
          </w:p>
        </w:tc>
        <w:tc>
          <w:tcPr>
            <w:tcW w:w="2509" w:type="pct"/>
            <w:shd w:val="clear" w:color="auto" w:fill="auto"/>
          </w:tcPr>
          <w:p w14:paraId="6331C9A1" w14:textId="57F01889" w:rsidR="00E1351D" w:rsidRPr="00C516B6" w:rsidRDefault="00850FF3" w:rsidP="006418C3">
            <w:pPr>
              <w:ind w:firstLine="709"/>
              <w:jc w:val="both"/>
            </w:pPr>
            <w:r w:rsidRPr="00C516B6">
              <w:t>1.</w:t>
            </w:r>
            <w:r w:rsidR="00E1351D" w:rsidRPr="00C516B6">
              <w:t xml:space="preserve">Процесс принятия стратегических решений: рациональный и поведенческий подход. </w:t>
            </w:r>
          </w:p>
          <w:p w14:paraId="08111CED" w14:textId="504E0907" w:rsidR="00E1351D" w:rsidRPr="00C516B6" w:rsidRDefault="00850FF3" w:rsidP="006418C3">
            <w:pPr>
              <w:ind w:firstLine="709"/>
              <w:jc w:val="both"/>
            </w:pPr>
            <w:r w:rsidRPr="00C516B6">
              <w:t xml:space="preserve">2. </w:t>
            </w:r>
            <w:r w:rsidR="00E1351D" w:rsidRPr="00C516B6">
              <w:t xml:space="preserve">Формирование стратегии: разработка стратегического плана, адаптация стратегии. Эмергентная стратегия. </w:t>
            </w:r>
          </w:p>
          <w:p w14:paraId="138F781B" w14:textId="1282C956" w:rsidR="00E1351D" w:rsidRPr="00C516B6" w:rsidRDefault="00850FF3" w:rsidP="006418C3">
            <w:pPr>
              <w:ind w:firstLine="709"/>
              <w:jc w:val="both"/>
            </w:pPr>
            <w:r w:rsidRPr="00C516B6">
              <w:t>3.</w:t>
            </w:r>
            <w:r w:rsidR="00E1351D" w:rsidRPr="00C516B6">
              <w:t xml:space="preserve"> Стратегические возможности и варианты</w:t>
            </w:r>
          </w:p>
          <w:p w14:paraId="01FF6CA5" w14:textId="6F1616BE" w:rsidR="00E1351D" w:rsidRPr="00C516B6" w:rsidRDefault="00850FF3" w:rsidP="006418C3">
            <w:pPr>
              <w:ind w:firstLine="709"/>
              <w:jc w:val="both"/>
            </w:pPr>
            <w:r w:rsidRPr="00C516B6">
              <w:t>4.</w:t>
            </w:r>
            <w:r w:rsidR="00E1351D" w:rsidRPr="00C516B6">
              <w:t>Стратегическая команда и стратегическое лидерство. Конфликты ожиданий.</w:t>
            </w:r>
          </w:p>
          <w:p w14:paraId="3EF79855" w14:textId="47431D95" w:rsidR="00E1351D" w:rsidRPr="00C516B6" w:rsidRDefault="00850FF3" w:rsidP="006418C3">
            <w:pPr>
              <w:ind w:firstLine="709"/>
              <w:jc w:val="both"/>
            </w:pPr>
            <w:r w:rsidRPr="00C516B6">
              <w:t>5.</w:t>
            </w:r>
            <w:r w:rsidR="00E1351D" w:rsidRPr="00C516B6">
              <w:t>Стратегический менеджмент: эволюция и школы стратегического менеджмента.</w:t>
            </w:r>
          </w:p>
          <w:p w14:paraId="3B9BDD08" w14:textId="77777777" w:rsidR="00E1351D" w:rsidRPr="00C516B6" w:rsidRDefault="00E1351D" w:rsidP="006418C3">
            <w:pPr>
              <w:keepNext/>
              <w:widowControl w:val="0"/>
              <w:autoSpaceDE w:val="0"/>
              <w:autoSpaceDN w:val="0"/>
              <w:adjustRightInd w:val="0"/>
              <w:rPr>
                <w:b/>
                <w:highlight w:val="cyan"/>
              </w:rPr>
            </w:pPr>
          </w:p>
        </w:tc>
        <w:tc>
          <w:tcPr>
            <w:tcW w:w="1171" w:type="pct"/>
          </w:tcPr>
          <w:p w14:paraId="657B58D1" w14:textId="77777777" w:rsidR="00E1351D" w:rsidRPr="00C516B6" w:rsidRDefault="00E1351D" w:rsidP="006418C3">
            <w:r w:rsidRPr="00C516B6">
              <w:t xml:space="preserve">- работа с конспектом лекции;  </w:t>
            </w:r>
          </w:p>
          <w:p w14:paraId="480B2CC2" w14:textId="77777777" w:rsidR="00E1351D" w:rsidRPr="00C516B6" w:rsidRDefault="00E1351D" w:rsidP="006418C3">
            <w:r w:rsidRPr="00C516B6">
              <w:t>- работа с электронной библиотечной системой;</w:t>
            </w:r>
          </w:p>
          <w:p w14:paraId="6FC0D85A" w14:textId="77777777" w:rsidR="00E1351D" w:rsidRPr="00C516B6" w:rsidRDefault="00E1351D" w:rsidP="006418C3">
            <w:r w:rsidRPr="00C516B6">
              <w:t>- составление плана и тезисов ответов на контрольные вопросы;</w:t>
            </w:r>
          </w:p>
          <w:p w14:paraId="5438F8A5" w14:textId="77777777" w:rsidR="00E1351D" w:rsidRPr="00C516B6" w:rsidRDefault="00E1351D" w:rsidP="006418C3">
            <w:r w:rsidRPr="00C516B6">
              <w:t>- подготовка к опросу по темам лекции;</w:t>
            </w:r>
          </w:p>
          <w:p w14:paraId="1EDD09C4" w14:textId="77777777" w:rsidR="00E1351D" w:rsidRDefault="00E1351D" w:rsidP="004F779F">
            <w:r w:rsidRPr="00C516B6">
              <w:t>- подготовка к участию в дискуссии по актуальным вопросам</w:t>
            </w:r>
          </w:p>
          <w:p w14:paraId="42B831DD" w14:textId="57A2E2A0" w:rsidR="00530661" w:rsidRPr="00C516B6" w:rsidRDefault="00530661" w:rsidP="004F779F">
            <w:pPr>
              <w:rPr>
                <w:highlight w:val="cyan"/>
              </w:rPr>
            </w:pPr>
          </w:p>
        </w:tc>
      </w:tr>
      <w:tr w:rsidR="00C516B6" w:rsidRPr="00C516B6" w14:paraId="1D57563D" w14:textId="77777777" w:rsidTr="003D6C53">
        <w:tc>
          <w:tcPr>
            <w:tcW w:w="1320" w:type="pct"/>
            <w:shd w:val="clear" w:color="auto" w:fill="auto"/>
          </w:tcPr>
          <w:p w14:paraId="3BD32920" w14:textId="77777777" w:rsidR="00E1351D" w:rsidRPr="00C516B6" w:rsidRDefault="00E1351D" w:rsidP="006418C3">
            <w:pPr>
              <w:shd w:val="clear" w:color="auto" w:fill="FFFFFF"/>
              <w:textAlignment w:val="baseline"/>
              <w:rPr>
                <w:highlight w:val="cyan"/>
              </w:rPr>
            </w:pPr>
            <w:r w:rsidRPr="00C516B6">
              <w:rPr>
                <w:rFonts w:eastAsia="TimesNewRomanPSMT"/>
                <w:bCs/>
              </w:rPr>
              <w:t xml:space="preserve">Тема 2. </w:t>
            </w:r>
            <w:r w:rsidRPr="00C516B6">
              <w:t>Социально-экономические системы и их развитие</w:t>
            </w:r>
          </w:p>
        </w:tc>
        <w:tc>
          <w:tcPr>
            <w:tcW w:w="2509" w:type="pct"/>
            <w:shd w:val="clear" w:color="auto" w:fill="auto"/>
          </w:tcPr>
          <w:p w14:paraId="2EDD7EA0" w14:textId="364D728D" w:rsidR="00E1351D" w:rsidRPr="00C516B6" w:rsidRDefault="00850FF3" w:rsidP="006418C3">
            <w:pPr>
              <w:jc w:val="both"/>
              <w:rPr>
                <w:rFonts w:eastAsia="TimesNewRomanPSMT"/>
              </w:rPr>
            </w:pPr>
            <w:r w:rsidRPr="00C516B6">
              <w:rPr>
                <w:rFonts w:eastAsia="TimesNewRomanPSMT"/>
              </w:rPr>
              <w:t>1.</w:t>
            </w:r>
            <w:r w:rsidR="00E1351D" w:rsidRPr="00C516B6">
              <w:rPr>
                <w:rFonts w:eastAsia="TimesNewRomanPSMT"/>
              </w:rPr>
              <w:t xml:space="preserve">Подходы к развитию и росту фирмы: неоклассическая, неоинституциональная, стратегическая теория фирмы. </w:t>
            </w:r>
          </w:p>
          <w:p w14:paraId="024F9D57" w14:textId="0565F90A" w:rsidR="00E1351D" w:rsidRPr="00C516B6" w:rsidRDefault="00850FF3" w:rsidP="006418C3">
            <w:pPr>
              <w:jc w:val="both"/>
              <w:rPr>
                <w:rFonts w:eastAsia="TimesNewRomanPSMT"/>
              </w:rPr>
            </w:pPr>
            <w:r w:rsidRPr="00C516B6">
              <w:rPr>
                <w:rFonts w:eastAsia="TimesNewRomanPSMT"/>
              </w:rPr>
              <w:t>2.</w:t>
            </w:r>
            <w:r w:rsidR="00E1351D" w:rsidRPr="00C516B6">
              <w:rPr>
                <w:rFonts w:eastAsia="TimesNewRomanPSMT"/>
              </w:rPr>
              <w:t>Концепция динамических возможностей.</w:t>
            </w:r>
          </w:p>
          <w:p w14:paraId="4353C495" w14:textId="77777777" w:rsidR="00E1351D" w:rsidRPr="00C516B6" w:rsidRDefault="00E1351D" w:rsidP="006418C3">
            <w:pPr>
              <w:jc w:val="both"/>
              <w:rPr>
                <w:rFonts w:eastAsia="TimesNewRomanPSMT"/>
              </w:rPr>
            </w:pPr>
            <w:r w:rsidRPr="00C516B6">
              <w:rPr>
                <w:rFonts w:eastAsia="TimesNewRomanPSMT"/>
              </w:rPr>
              <w:t>Предпринимательские теории фирмы.</w:t>
            </w:r>
          </w:p>
          <w:p w14:paraId="7FA967E3" w14:textId="77777777" w:rsidR="00E1351D" w:rsidRPr="00C516B6" w:rsidRDefault="00E1351D" w:rsidP="006418C3">
            <w:pPr>
              <w:jc w:val="both"/>
              <w:rPr>
                <w:rFonts w:eastAsia="TimesNewRomanPSMT"/>
              </w:rPr>
            </w:pPr>
            <w:r w:rsidRPr="00C516B6">
              <w:rPr>
                <w:rFonts w:eastAsia="TimesNewRomanPSMT"/>
              </w:rPr>
              <w:t>Поведенческая теория фирмы (процессный подход).</w:t>
            </w:r>
          </w:p>
          <w:p w14:paraId="2103658E" w14:textId="59ED004D" w:rsidR="00E1351D" w:rsidRPr="00C516B6" w:rsidRDefault="00850FF3" w:rsidP="006418C3">
            <w:pPr>
              <w:jc w:val="both"/>
              <w:rPr>
                <w:rFonts w:eastAsia="TimesNewRomanPSMT"/>
              </w:rPr>
            </w:pPr>
            <w:r w:rsidRPr="00C516B6">
              <w:t>3.</w:t>
            </w:r>
            <w:r w:rsidR="00E1351D" w:rsidRPr="00C516B6">
              <w:t xml:space="preserve">Модели жизненного цикла. Стадии развития фирмы: общее и особенности. </w:t>
            </w:r>
          </w:p>
          <w:p w14:paraId="1A5BB641" w14:textId="77777777" w:rsidR="00E1351D" w:rsidRPr="00C516B6" w:rsidRDefault="00E1351D" w:rsidP="006418C3">
            <w:pPr>
              <w:jc w:val="both"/>
              <w:rPr>
                <w:rFonts w:eastAsia="TimesNewRomanPSMT"/>
              </w:rPr>
            </w:pPr>
            <w:r w:rsidRPr="00C516B6">
              <w:t>Соответствие менеджмента стадии развития фирмы;  совершенствование структуры и адаптация.</w:t>
            </w:r>
          </w:p>
          <w:p w14:paraId="4B6BA1E5" w14:textId="0D1AA4C6" w:rsidR="00E1351D" w:rsidRPr="00C516B6" w:rsidRDefault="00850FF3" w:rsidP="006418C3">
            <w:pPr>
              <w:jc w:val="both"/>
              <w:rPr>
                <w:rFonts w:eastAsia="TimesNewRomanPSMT"/>
              </w:rPr>
            </w:pPr>
            <w:r w:rsidRPr="00C516B6">
              <w:t>4.</w:t>
            </w:r>
            <w:r w:rsidR="00E1351D" w:rsidRPr="00C516B6">
              <w:t xml:space="preserve">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 </w:t>
            </w:r>
          </w:p>
          <w:p w14:paraId="7B2EB690" w14:textId="0DCC51A9" w:rsidR="00E1351D" w:rsidRPr="00C516B6" w:rsidRDefault="00850FF3" w:rsidP="006418C3">
            <w:pPr>
              <w:jc w:val="both"/>
              <w:rPr>
                <w:rFonts w:eastAsia="TimesNewRomanPSMT"/>
              </w:rPr>
            </w:pPr>
            <w:r w:rsidRPr="00C516B6">
              <w:rPr>
                <w:rFonts w:eastAsia="TimesNewRomanPSMT"/>
              </w:rPr>
              <w:t>5.</w:t>
            </w:r>
            <w:r w:rsidR="00E1351D" w:rsidRPr="00C516B6">
              <w:rPr>
                <w:rFonts w:eastAsia="TimesNewRomanPSMT"/>
              </w:rPr>
              <w:t xml:space="preserve">Рост и устойчивое развитие фирмы. Прямые и косвенные факторы роста социально – экономических систем. </w:t>
            </w:r>
            <w:r w:rsidR="00E1351D" w:rsidRPr="00C516B6">
              <w:t xml:space="preserve">Модель Р. Солоу. Модель world3 для мировой экономики. </w:t>
            </w:r>
          </w:p>
          <w:p w14:paraId="7A111370" w14:textId="77777777" w:rsidR="00530661" w:rsidRDefault="00850FF3" w:rsidP="006418C3">
            <w:pPr>
              <w:jc w:val="both"/>
            </w:pPr>
            <w:r w:rsidRPr="00C516B6">
              <w:rPr>
                <w:rFonts w:eastAsia="TimesNewRomanPSMT"/>
              </w:rPr>
              <w:t>6.</w:t>
            </w:r>
            <w:r w:rsidR="00E1351D" w:rsidRPr="00C516B6">
              <w:rPr>
                <w:rFonts w:eastAsia="TimesNewRomanPSMT"/>
              </w:rPr>
              <w:t>Границы роста фирмы.</w:t>
            </w:r>
            <w:r w:rsidR="00E1351D" w:rsidRPr="00C516B6">
              <w:t xml:space="preserve"> Теория жизненного цикла отрасли. Консолидация по A. T. Kearney.</w:t>
            </w:r>
          </w:p>
          <w:p w14:paraId="4A1EB37D" w14:textId="33C079E5" w:rsidR="00E1351D" w:rsidRPr="00C516B6" w:rsidRDefault="00E1351D" w:rsidP="006418C3">
            <w:pPr>
              <w:jc w:val="both"/>
              <w:rPr>
                <w:rFonts w:eastAsia="TimesNewRomanPSMT"/>
              </w:rPr>
            </w:pPr>
            <w:r w:rsidRPr="00C516B6">
              <w:t xml:space="preserve"> </w:t>
            </w:r>
          </w:p>
        </w:tc>
        <w:tc>
          <w:tcPr>
            <w:tcW w:w="1171" w:type="pct"/>
          </w:tcPr>
          <w:p w14:paraId="16D8A1F2" w14:textId="77777777" w:rsidR="00E1351D" w:rsidRPr="00C516B6" w:rsidRDefault="00E1351D" w:rsidP="006418C3">
            <w:r w:rsidRPr="00C516B6">
              <w:t xml:space="preserve">- работа с конспектом лекции;  </w:t>
            </w:r>
          </w:p>
          <w:p w14:paraId="0FC98B19" w14:textId="77777777" w:rsidR="00E1351D" w:rsidRPr="00C516B6" w:rsidRDefault="00E1351D" w:rsidP="006418C3">
            <w:r w:rsidRPr="00C516B6">
              <w:t>- работа с электронной библиотечной системой;</w:t>
            </w:r>
          </w:p>
          <w:p w14:paraId="41E9EAD0" w14:textId="77777777" w:rsidR="00E1351D" w:rsidRPr="00C516B6" w:rsidRDefault="00E1351D" w:rsidP="006418C3">
            <w:r w:rsidRPr="00C516B6">
              <w:t>- составление плана и тезисов ответов на контрольные вопросы;</w:t>
            </w:r>
          </w:p>
          <w:p w14:paraId="45E21843" w14:textId="77777777" w:rsidR="00E1351D" w:rsidRPr="00C516B6" w:rsidRDefault="00E1351D" w:rsidP="006418C3">
            <w:r w:rsidRPr="00C516B6">
              <w:t>- подготовка к опросу по темам лекции;</w:t>
            </w:r>
          </w:p>
          <w:p w14:paraId="087F7926" w14:textId="77777777" w:rsidR="00E1351D" w:rsidRPr="00C516B6" w:rsidRDefault="00E1351D" w:rsidP="006418C3">
            <w:pPr>
              <w:keepNext/>
              <w:widowControl w:val="0"/>
              <w:autoSpaceDE w:val="0"/>
              <w:autoSpaceDN w:val="0"/>
              <w:adjustRightInd w:val="0"/>
              <w:rPr>
                <w:b/>
                <w:highlight w:val="cyan"/>
              </w:rPr>
            </w:pPr>
            <w:r w:rsidRPr="00C516B6">
              <w:t>- подготовка к участию в дискуссии по актуальным вопросам</w:t>
            </w:r>
          </w:p>
        </w:tc>
      </w:tr>
      <w:tr w:rsidR="00C516B6" w:rsidRPr="00C516B6" w14:paraId="6FCF6C3A" w14:textId="77777777" w:rsidTr="003D6C53">
        <w:tc>
          <w:tcPr>
            <w:tcW w:w="1320" w:type="pct"/>
            <w:shd w:val="clear" w:color="auto" w:fill="auto"/>
          </w:tcPr>
          <w:p w14:paraId="3A9414D0" w14:textId="77777777" w:rsidR="00E1351D" w:rsidRPr="00C516B6" w:rsidRDefault="00E1351D" w:rsidP="006418C3">
            <w:pPr>
              <w:rPr>
                <w:highlight w:val="cyan"/>
              </w:rPr>
            </w:pPr>
            <w:r w:rsidRPr="00C516B6">
              <w:rPr>
                <w:rFonts w:eastAsia="TimesNewRomanPSMT"/>
                <w:bCs/>
              </w:rPr>
              <w:t>Тема 3.</w:t>
            </w:r>
            <w:r w:rsidRPr="00C516B6">
              <w:t xml:space="preserve"> Предпринимательство и развитие бизнеса</w:t>
            </w:r>
          </w:p>
        </w:tc>
        <w:tc>
          <w:tcPr>
            <w:tcW w:w="2509" w:type="pct"/>
            <w:shd w:val="clear" w:color="auto" w:fill="auto"/>
          </w:tcPr>
          <w:p w14:paraId="5DEF414F" w14:textId="52C19DAD" w:rsidR="00E1351D" w:rsidRPr="00C516B6" w:rsidRDefault="00850FF3" w:rsidP="006418C3">
            <w:pPr>
              <w:jc w:val="both"/>
              <w:rPr>
                <w:rFonts w:eastAsia="TimesNewRomanPSMT"/>
              </w:rPr>
            </w:pPr>
            <w:r w:rsidRPr="00C516B6">
              <w:t>1.</w:t>
            </w:r>
            <w:r w:rsidR="00E1351D" w:rsidRPr="00C516B6">
              <w:t>Периоды развития предпринимательской идеи. Финансирование нового предприятия.</w:t>
            </w:r>
          </w:p>
          <w:p w14:paraId="3EA9540F" w14:textId="6A518686" w:rsidR="00E1351D" w:rsidRPr="00C516B6" w:rsidRDefault="00E1351D" w:rsidP="006418C3">
            <w:pPr>
              <w:jc w:val="both"/>
              <w:rPr>
                <w:rFonts w:eastAsia="TimesNewRomanPSMT"/>
              </w:rPr>
            </w:pPr>
            <w:r w:rsidRPr="00C516B6">
              <w:t xml:space="preserve">Факторы предпринимательского успеха. </w:t>
            </w:r>
            <w:r w:rsidR="00850FF3" w:rsidRPr="00C516B6">
              <w:t>2.</w:t>
            </w:r>
            <w:r w:rsidRPr="00C516B6">
              <w:t>Десять правил технологического предпринимательства по С. Шейну.</w:t>
            </w:r>
          </w:p>
          <w:p w14:paraId="010A8D8F" w14:textId="0E045EAD" w:rsidR="00E1351D" w:rsidRPr="00C516B6" w:rsidRDefault="00850FF3" w:rsidP="006418C3">
            <w:pPr>
              <w:jc w:val="both"/>
              <w:rPr>
                <w:rFonts w:eastAsia="TimesNewRomanPSMT"/>
              </w:rPr>
            </w:pPr>
            <w:r w:rsidRPr="00C516B6">
              <w:t>3.</w:t>
            </w:r>
            <w:r w:rsidR="00E1351D" w:rsidRPr="00C516B6">
              <w:t>Ценностное предложение и факторы, формирующие потребительскую ценность.</w:t>
            </w:r>
          </w:p>
          <w:p w14:paraId="768624EE" w14:textId="77777777" w:rsidR="00850FF3" w:rsidRPr="00C516B6" w:rsidRDefault="00850FF3" w:rsidP="006418C3">
            <w:pPr>
              <w:jc w:val="both"/>
              <w:rPr>
                <w:rFonts w:eastAsia="TimesNewRomanPSMT"/>
              </w:rPr>
            </w:pPr>
            <w:r w:rsidRPr="00C516B6">
              <w:rPr>
                <w:rFonts w:eastAsia="TimesNewRomanPSMT"/>
              </w:rPr>
              <w:t>4.</w:t>
            </w:r>
            <w:r w:rsidR="00E1351D" w:rsidRPr="00C516B6">
              <w:rPr>
                <w:rFonts w:eastAsia="TimesNewRomanPSMT"/>
              </w:rPr>
              <w:t xml:space="preserve">Формирование бизнес – моделей: основные понятия и компоненты бизнес – модели. </w:t>
            </w:r>
          </w:p>
          <w:p w14:paraId="0CE54CB7" w14:textId="4562B352" w:rsidR="00E1351D" w:rsidRPr="00C516B6" w:rsidRDefault="00850FF3" w:rsidP="006418C3">
            <w:pPr>
              <w:jc w:val="both"/>
              <w:rPr>
                <w:rFonts w:eastAsia="TimesNewRomanPSMT"/>
              </w:rPr>
            </w:pPr>
            <w:r w:rsidRPr="00C516B6">
              <w:rPr>
                <w:rFonts w:eastAsia="TimesNewRomanPSMT"/>
              </w:rPr>
              <w:lastRenderedPageBreak/>
              <w:t>5.</w:t>
            </w:r>
            <w:r w:rsidR="00E1351D" w:rsidRPr="00C516B6">
              <w:rPr>
                <w:rFonts w:eastAsia="TimesNewRomanPSMT"/>
              </w:rPr>
              <w:t>Подходы к формированию и трансформации бизнес – моделей.</w:t>
            </w:r>
          </w:p>
          <w:p w14:paraId="53BCD0F0" w14:textId="77777777" w:rsidR="00E1351D" w:rsidRPr="00C516B6" w:rsidRDefault="00E1351D" w:rsidP="006418C3">
            <w:pPr>
              <w:keepNext/>
              <w:widowControl w:val="0"/>
              <w:autoSpaceDE w:val="0"/>
              <w:autoSpaceDN w:val="0"/>
              <w:adjustRightInd w:val="0"/>
              <w:rPr>
                <w:b/>
                <w:highlight w:val="cyan"/>
              </w:rPr>
            </w:pPr>
          </w:p>
        </w:tc>
        <w:tc>
          <w:tcPr>
            <w:tcW w:w="1171" w:type="pct"/>
          </w:tcPr>
          <w:p w14:paraId="0DA85EF8" w14:textId="77777777" w:rsidR="00E1351D" w:rsidRPr="00C516B6" w:rsidRDefault="00E1351D" w:rsidP="006418C3">
            <w:r w:rsidRPr="00C516B6">
              <w:lastRenderedPageBreak/>
              <w:t xml:space="preserve">- работа с конспектом лекции;  </w:t>
            </w:r>
          </w:p>
          <w:p w14:paraId="0F500EBD" w14:textId="77777777" w:rsidR="00E1351D" w:rsidRPr="00C516B6" w:rsidRDefault="00E1351D" w:rsidP="006418C3">
            <w:r w:rsidRPr="00C516B6">
              <w:t>- работа с электронной библиотечной системой;</w:t>
            </w:r>
          </w:p>
          <w:p w14:paraId="0D521672" w14:textId="77777777" w:rsidR="00E1351D" w:rsidRPr="00C516B6" w:rsidRDefault="00E1351D" w:rsidP="006418C3">
            <w:r w:rsidRPr="00C516B6">
              <w:t>- составление плана и тезисов ответов на контрольные вопросы;</w:t>
            </w:r>
          </w:p>
          <w:p w14:paraId="2133C638" w14:textId="77777777" w:rsidR="00E1351D" w:rsidRPr="00C516B6" w:rsidRDefault="00E1351D" w:rsidP="006418C3">
            <w:r w:rsidRPr="00C516B6">
              <w:lastRenderedPageBreak/>
              <w:t>- подготовка к опросу по темам лекции;</w:t>
            </w:r>
          </w:p>
          <w:p w14:paraId="34CC781A" w14:textId="77777777" w:rsidR="00E1351D" w:rsidRDefault="00E1351D" w:rsidP="006418C3">
            <w:pPr>
              <w:keepNext/>
              <w:widowControl w:val="0"/>
              <w:autoSpaceDE w:val="0"/>
              <w:autoSpaceDN w:val="0"/>
              <w:adjustRightInd w:val="0"/>
            </w:pPr>
            <w:r w:rsidRPr="00C516B6">
              <w:t>- подготовка к участию в дискуссии по актуальным вопросам</w:t>
            </w:r>
          </w:p>
          <w:p w14:paraId="18F450E0" w14:textId="41CEC79C" w:rsidR="003D6C53" w:rsidRPr="00C516B6" w:rsidRDefault="003D6C53" w:rsidP="006418C3">
            <w:pPr>
              <w:keepNext/>
              <w:widowControl w:val="0"/>
              <w:autoSpaceDE w:val="0"/>
              <w:autoSpaceDN w:val="0"/>
              <w:adjustRightInd w:val="0"/>
              <w:rPr>
                <w:b/>
                <w:highlight w:val="cyan"/>
              </w:rPr>
            </w:pPr>
          </w:p>
        </w:tc>
      </w:tr>
      <w:tr w:rsidR="00C516B6" w:rsidRPr="00C516B6" w14:paraId="6152A880" w14:textId="77777777" w:rsidTr="003D6C53">
        <w:tc>
          <w:tcPr>
            <w:tcW w:w="1320" w:type="pct"/>
            <w:shd w:val="clear" w:color="auto" w:fill="auto"/>
          </w:tcPr>
          <w:p w14:paraId="0377D886" w14:textId="77777777" w:rsidR="00E1351D" w:rsidRPr="00C516B6" w:rsidRDefault="00E1351D" w:rsidP="006418C3">
            <w:pPr>
              <w:shd w:val="clear" w:color="auto" w:fill="FFFFFF"/>
              <w:textAlignment w:val="baseline"/>
              <w:rPr>
                <w:highlight w:val="cyan"/>
              </w:rPr>
            </w:pPr>
            <w:r w:rsidRPr="00C516B6">
              <w:rPr>
                <w:rFonts w:eastAsia="TimesNewRomanPSMT"/>
              </w:rPr>
              <w:lastRenderedPageBreak/>
              <w:t>Тема 4</w:t>
            </w:r>
            <w:r w:rsidRPr="00C516B6">
              <w:t>. Инновации и инновационная стратеги</w:t>
            </w:r>
          </w:p>
        </w:tc>
        <w:tc>
          <w:tcPr>
            <w:tcW w:w="2509" w:type="pct"/>
            <w:shd w:val="clear" w:color="auto" w:fill="auto"/>
          </w:tcPr>
          <w:p w14:paraId="27BA2C14" w14:textId="313224D3" w:rsidR="00E1351D" w:rsidRPr="00C516B6" w:rsidRDefault="00850FF3" w:rsidP="006418C3">
            <w:pPr>
              <w:jc w:val="both"/>
              <w:rPr>
                <w:rFonts w:eastAsia="TimesNewRomanPSMT"/>
              </w:rPr>
            </w:pPr>
            <w:r w:rsidRPr="00C516B6">
              <w:t>1.</w:t>
            </w:r>
            <w:r w:rsidR="00E1351D" w:rsidRPr="00C516B6">
              <w:t>Модели инновационного поведения компаний (классификация Л.Г. Раменского, Х. Фризевинкеля, Ю. Юданова).</w:t>
            </w:r>
          </w:p>
          <w:p w14:paraId="73A9282E" w14:textId="77777777" w:rsidR="00850FF3" w:rsidRPr="00C516B6" w:rsidRDefault="00E1351D" w:rsidP="006418C3">
            <w:pPr>
              <w:jc w:val="both"/>
            </w:pPr>
            <w:r w:rsidRPr="00C516B6">
              <w:t xml:space="preserve">Локальные инновационные системы. НИС в России. </w:t>
            </w:r>
          </w:p>
          <w:p w14:paraId="2C39B2DD" w14:textId="7A6C5B1F" w:rsidR="00E1351D" w:rsidRPr="00C516B6" w:rsidRDefault="00850FF3" w:rsidP="006418C3">
            <w:pPr>
              <w:jc w:val="both"/>
              <w:rPr>
                <w:rFonts w:eastAsia="TimesNewRomanPSMT"/>
              </w:rPr>
            </w:pPr>
            <w:r w:rsidRPr="00C516B6">
              <w:t>2.</w:t>
            </w:r>
            <w:r w:rsidR="00E1351D" w:rsidRPr="00C516B6">
              <w:t>Региональные инновационные системы. Факторы успеха региональной инновационной системы.</w:t>
            </w:r>
          </w:p>
          <w:p w14:paraId="3C8F9995" w14:textId="5878339F" w:rsidR="00E1351D" w:rsidRPr="00C516B6" w:rsidRDefault="00850FF3" w:rsidP="006418C3">
            <w:pPr>
              <w:jc w:val="both"/>
              <w:rPr>
                <w:rFonts w:eastAsia="TimesNewRomanPSMT"/>
              </w:rPr>
            </w:pPr>
            <w:r w:rsidRPr="00C516B6">
              <w:t>3.</w:t>
            </w:r>
            <w:r w:rsidR="00E1351D" w:rsidRPr="00C516B6">
              <w:t xml:space="preserve">Инновационный процесс. Подходы к организационному проектированию корпоративной инновационной системы. </w:t>
            </w:r>
            <w:r w:rsidRPr="00C516B6">
              <w:t>4.</w:t>
            </w:r>
            <w:r w:rsidR="00E1351D" w:rsidRPr="00C516B6">
              <w:t>Элементы корпоративной инновационной системы.</w:t>
            </w:r>
          </w:p>
          <w:p w14:paraId="6C03C60A" w14:textId="6D9A69BD" w:rsidR="00E1351D" w:rsidRPr="00C516B6" w:rsidRDefault="00850FF3" w:rsidP="006418C3">
            <w:pPr>
              <w:keepNext/>
              <w:widowControl w:val="0"/>
              <w:autoSpaceDE w:val="0"/>
              <w:autoSpaceDN w:val="0"/>
              <w:adjustRightInd w:val="0"/>
              <w:rPr>
                <w:b/>
                <w:highlight w:val="cyan"/>
              </w:rPr>
            </w:pPr>
            <w:r w:rsidRPr="00C516B6">
              <w:t>5.</w:t>
            </w:r>
            <w:r w:rsidR="00E1351D" w:rsidRPr="00C516B6">
              <w:t>Инструменты стратегического управления для создания корпоративной инновационной системы.</w:t>
            </w:r>
          </w:p>
        </w:tc>
        <w:tc>
          <w:tcPr>
            <w:tcW w:w="1171" w:type="pct"/>
          </w:tcPr>
          <w:p w14:paraId="67D15076" w14:textId="77777777" w:rsidR="00E1351D" w:rsidRPr="00C516B6" w:rsidRDefault="00E1351D" w:rsidP="006418C3">
            <w:r w:rsidRPr="00C516B6">
              <w:t xml:space="preserve">- работа с конспектом лекции;  </w:t>
            </w:r>
          </w:p>
          <w:p w14:paraId="6408AF2F" w14:textId="77777777" w:rsidR="00E1351D" w:rsidRPr="00C516B6" w:rsidRDefault="00E1351D" w:rsidP="006418C3">
            <w:r w:rsidRPr="00C516B6">
              <w:t>- работа с электронной библиотечной системой;</w:t>
            </w:r>
          </w:p>
          <w:p w14:paraId="3C3582A1" w14:textId="77777777" w:rsidR="00E1351D" w:rsidRPr="00C516B6" w:rsidRDefault="00E1351D" w:rsidP="006418C3">
            <w:r w:rsidRPr="00C516B6">
              <w:t>- составление плана и тезисов ответов на контрольные вопросы;</w:t>
            </w:r>
          </w:p>
          <w:p w14:paraId="6BE12B2F" w14:textId="77777777" w:rsidR="00E1351D" w:rsidRPr="00C516B6" w:rsidRDefault="00E1351D" w:rsidP="006418C3">
            <w:r w:rsidRPr="00C516B6">
              <w:t>- подготовка к опросу по темам лекции;</w:t>
            </w:r>
          </w:p>
          <w:p w14:paraId="01250B1F" w14:textId="77777777" w:rsidR="00E1351D" w:rsidRDefault="00E1351D" w:rsidP="006418C3">
            <w:pPr>
              <w:keepNext/>
              <w:widowControl w:val="0"/>
              <w:autoSpaceDE w:val="0"/>
              <w:autoSpaceDN w:val="0"/>
              <w:adjustRightInd w:val="0"/>
            </w:pPr>
            <w:r w:rsidRPr="00C516B6">
              <w:t>- подготовка к участию в дискуссии по актуальным вопросам</w:t>
            </w:r>
          </w:p>
          <w:p w14:paraId="6E66302A" w14:textId="323D9FB7" w:rsidR="003D6C53" w:rsidRPr="00C516B6" w:rsidRDefault="003D6C53" w:rsidP="006418C3">
            <w:pPr>
              <w:keepNext/>
              <w:widowControl w:val="0"/>
              <w:autoSpaceDE w:val="0"/>
              <w:autoSpaceDN w:val="0"/>
              <w:adjustRightInd w:val="0"/>
              <w:rPr>
                <w:b/>
                <w:highlight w:val="cyan"/>
              </w:rPr>
            </w:pPr>
          </w:p>
        </w:tc>
      </w:tr>
      <w:tr w:rsidR="00E1351D" w:rsidRPr="00C516B6" w14:paraId="72502E6E" w14:textId="77777777" w:rsidTr="003D6C53">
        <w:tc>
          <w:tcPr>
            <w:tcW w:w="1320" w:type="pct"/>
            <w:shd w:val="clear" w:color="auto" w:fill="auto"/>
          </w:tcPr>
          <w:p w14:paraId="3B173069" w14:textId="77777777" w:rsidR="00E1351D" w:rsidRPr="00C516B6" w:rsidRDefault="00E1351D" w:rsidP="006418C3">
            <w:pPr>
              <w:shd w:val="clear" w:color="auto" w:fill="FFFFFF"/>
              <w:textAlignment w:val="baseline"/>
              <w:rPr>
                <w:highlight w:val="cyan"/>
              </w:rPr>
            </w:pPr>
            <w:r w:rsidRPr="00C516B6">
              <w:t>Тема 5. Управление развитием бизнеса</w:t>
            </w:r>
          </w:p>
        </w:tc>
        <w:tc>
          <w:tcPr>
            <w:tcW w:w="2509" w:type="pct"/>
            <w:shd w:val="clear" w:color="auto" w:fill="auto"/>
          </w:tcPr>
          <w:p w14:paraId="1B1CEB44" w14:textId="77777777" w:rsidR="00850FF3" w:rsidRPr="00C516B6" w:rsidRDefault="00E1351D" w:rsidP="006418C3">
            <w:pPr>
              <w:jc w:val="both"/>
            </w:pPr>
            <w:r w:rsidRPr="00C516B6">
              <w:t xml:space="preserve"> </w:t>
            </w:r>
            <w:r w:rsidR="00850FF3" w:rsidRPr="00C516B6">
              <w:t>1.</w:t>
            </w:r>
            <w:r w:rsidRPr="00C516B6">
              <w:t xml:space="preserve">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w:t>
            </w:r>
          </w:p>
          <w:p w14:paraId="03A8F3EE" w14:textId="58A6544A" w:rsidR="00E1351D" w:rsidRPr="00C516B6" w:rsidRDefault="00850FF3" w:rsidP="006418C3">
            <w:pPr>
              <w:jc w:val="both"/>
            </w:pPr>
            <w:r w:rsidRPr="00C516B6">
              <w:t>2.</w:t>
            </w:r>
            <w:r w:rsidR="00E1351D" w:rsidRPr="00C516B6">
              <w:t xml:space="preserve"> Элементы, способствования переменам. </w:t>
            </w:r>
          </w:p>
          <w:p w14:paraId="176F13E7" w14:textId="77777777" w:rsidR="00850FF3" w:rsidRPr="00C516B6" w:rsidRDefault="00E1351D" w:rsidP="006418C3">
            <w:pPr>
              <w:jc w:val="both"/>
            </w:pPr>
            <w:r w:rsidRPr="00C516B6">
              <w:t xml:space="preserve"> Типы стратегических изменений. Стратегия реконструкции и перенаправления. </w:t>
            </w:r>
          </w:p>
          <w:p w14:paraId="03A2A564" w14:textId="5E931116" w:rsidR="00E1351D" w:rsidRPr="00C516B6" w:rsidRDefault="00850FF3" w:rsidP="006418C3">
            <w:pPr>
              <w:jc w:val="both"/>
            </w:pPr>
            <w:r w:rsidRPr="00C516B6">
              <w:t>3.</w:t>
            </w:r>
            <w:r w:rsidR="00E1351D" w:rsidRPr="00C516B6">
              <w:t xml:space="preserve">Стратегия повышения дохода и сокращения стоимости. </w:t>
            </w:r>
          </w:p>
          <w:p w14:paraId="11AF9C16" w14:textId="5C6F6DE7" w:rsidR="00E1351D" w:rsidRPr="00C516B6" w:rsidRDefault="00850FF3" w:rsidP="006418C3">
            <w:pPr>
              <w:jc w:val="both"/>
            </w:pPr>
            <w:r w:rsidRPr="00C516B6">
              <w:t>4.</w:t>
            </w:r>
            <w:r w:rsidR="00E1351D" w:rsidRPr="00C516B6">
              <w:t xml:space="preserve"> Управление революционными стратегическими изменениями. </w:t>
            </w:r>
          </w:p>
          <w:p w14:paraId="1903B8A8" w14:textId="1F5EEB25" w:rsidR="00E1351D" w:rsidRPr="00C516B6" w:rsidRDefault="00E1351D" w:rsidP="006418C3">
            <w:pPr>
              <w:jc w:val="both"/>
            </w:pPr>
            <w:r w:rsidRPr="00C516B6">
              <w:t xml:space="preserve"> </w:t>
            </w:r>
            <w:r w:rsidR="00850FF3" w:rsidRPr="00C516B6">
              <w:t>5.</w:t>
            </w:r>
            <w:r w:rsidRPr="00C516B6">
              <w:t>Управление эволюционными стратегическим изменением.</w:t>
            </w:r>
          </w:p>
          <w:p w14:paraId="3ECFD581" w14:textId="6AA4C60F" w:rsidR="00E1351D" w:rsidRPr="00C516B6" w:rsidRDefault="00E1351D" w:rsidP="006418C3">
            <w:pPr>
              <w:jc w:val="both"/>
            </w:pPr>
            <w:r w:rsidRPr="00C516B6">
              <w:t xml:space="preserve"> </w:t>
            </w:r>
            <w:r w:rsidR="00850FF3" w:rsidRPr="00C516B6">
              <w:t>6.</w:t>
            </w:r>
            <w:r w:rsidRPr="00C516B6">
              <w:t xml:space="preserve">Ключевые элементы в управлении стратегическими изменениями. </w:t>
            </w:r>
          </w:p>
          <w:p w14:paraId="1E530798" w14:textId="77777777" w:rsidR="00850FF3" w:rsidRPr="00C516B6" w:rsidRDefault="00E1351D" w:rsidP="006418C3">
            <w:pPr>
              <w:keepNext/>
              <w:widowControl w:val="0"/>
              <w:autoSpaceDE w:val="0"/>
              <w:autoSpaceDN w:val="0"/>
              <w:adjustRightInd w:val="0"/>
            </w:pPr>
            <w:r w:rsidRPr="00C516B6">
              <w:t xml:space="preserve"> </w:t>
            </w:r>
            <w:r w:rsidR="00850FF3" w:rsidRPr="00C516B6">
              <w:t>7.</w:t>
            </w:r>
            <w:r w:rsidRPr="00C516B6">
              <w:t xml:space="preserve">Контекстные особенности стратегических программ перемен. </w:t>
            </w:r>
          </w:p>
          <w:p w14:paraId="208A6FA4" w14:textId="77777777" w:rsidR="00E1351D" w:rsidRDefault="00850FF3" w:rsidP="006418C3">
            <w:pPr>
              <w:keepNext/>
              <w:widowControl w:val="0"/>
              <w:autoSpaceDE w:val="0"/>
              <w:autoSpaceDN w:val="0"/>
              <w:adjustRightInd w:val="0"/>
            </w:pPr>
            <w:r w:rsidRPr="00C516B6">
              <w:t>8.</w:t>
            </w:r>
            <w:r w:rsidR="00E1351D" w:rsidRPr="00C516B6">
              <w:t>Стили управления стратегическими изменениями.</w:t>
            </w:r>
          </w:p>
          <w:p w14:paraId="35CD23BD" w14:textId="77777777" w:rsidR="003D6C53" w:rsidRDefault="003D6C53" w:rsidP="006418C3">
            <w:pPr>
              <w:keepNext/>
              <w:widowControl w:val="0"/>
              <w:autoSpaceDE w:val="0"/>
              <w:autoSpaceDN w:val="0"/>
              <w:adjustRightInd w:val="0"/>
            </w:pPr>
          </w:p>
          <w:p w14:paraId="463E92D9" w14:textId="66ED39BE" w:rsidR="003D6C53" w:rsidRPr="00C516B6" w:rsidRDefault="003D6C53" w:rsidP="006418C3">
            <w:pPr>
              <w:keepNext/>
              <w:widowControl w:val="0"/>
              <w:autoSpaceDE w:val="0"/>
              <w:autoSpaceDN w:val="0"/>
              <w:adjustRightInd w:val="0"/>
              <w:rPr>
                <w:b/>
                <w:highlight w:val="cyan"/>
              </w:rPr>
            </w:pPr>
          </w:p>
        </w:tc>
        <w:tc>
          <w:tcPr>
            <w:tcW w:w="1171" w:type="pct"/>
          </w:tcPr>
          <w:p w14:paraId="699478A1" w14:textId="77777777" w:rsidR="00E1351D" w:rsidRPr="00C516B6" w:rsidRDefault="00E1351D" w:rsidP="006418C3">
            <w:r w:rsidRPr="00C516B6">
              <w:t xml:space="preserve">- работа с конспектом лекции;  </w:t>
            </w:r>
          </w:p>
          <w:p w14:paraId="7FE4A49B" w14:textId="77777777" w:rsidR="00E1351D" w:rsidRPr="00C516B6" w:rsidRDefault="00E1351D" w:rsidP="006418C3">
            <w:r w:rsidRPr="00C516B6">
              <w:t>- работа с электронной библиотечной системой;</w:t>
            </w:r>
          </w:p>
          <w:p w14:paraId="018BD2A3" w14:textId="77777777" w:rsidR="00E1351D" w:rsidRPr="00C516B6" w:rsidRDefault="00E1351D" w:rsidP="006418C3">
            <w:r w:rsidRPr="00C516B6">
              <w:t>- составление плана и тезисов ответов на контрольные вопросы;</w:t>
            </w:r>
          </w:p>
          <w:p w14:paraId="6C1C624C" w14:textId="77777777" w:rsidR="00E1351D" w:rsidRPr="00C516B6" w:rsidRDefault="00E1351D" w:rsidP="006418C3">
            <w:r w:rsidRPr="00C516B6">
              <w:t>- подготовка к опросу по темам лекции;</w:t>
            </w:r>
          </w:p>
          <w:p w14:paraId="0329B6A3" w14:textId="77777777" w:rsidR="00E1351D" w:rsidRPr="00C516B6" w:rsidRDefault="00E1351D" w:rsidP="006418C3">
            <w:pPr>
              <w:keepNext/>
              <w:widowControl w:val="0"/>
              <w:autoSpaceDE w:val="0"/>
              <w:autoSpaceDN w:val="0"/>
              <w:adjustRightInd w:val="0"/>
              <w:rPr>
                <w:b/>
                <w:highlight w:val="cyan"/>
              </w:rPr>
            </w:pPr>
            <w:r w:rsidRPr="00C516B6">
              <w:t>- подготовка к участию в дискуссии по актуальным вопросам</w:t>
            </w:r>
          </w:p>
        </w:tc>
      </w:tr>
    </w:tbl>
    <w:p w14:paraId="09121A0B" w14:textId="77777777" w:rsidR="00E1351D" w:rsidRPr="00C516B6" w:rsidRDefault="00E1351D" w:rsidP="00E1351D">
      <w:pPr>
        <w:rPr>
          <w:highlight w:val="cyan"/>
        </w:rPr>
      </w:pPr>
    </w:p>
    <w:p w14:paraId="167DC794" w14:textId="77777777" w:rsidR="00E1351D" w:rsidRPr="00C516B6" w:rsidRDefault="00E1351D" w:rsidP="00E1351D">
      <w:pPr>
        <w:rPr>
          <w:highlight w:val="cyan"/>
        </w:rPr>
      </w:pPr>
    </w:p>
    <w:p w14:paraId="42D3727F" w14:textId="77777777" w:rsidR="00E1351D" w:rsidRPr="00C516B6" w:rsidRDefault="00E1351D" w:rsidP="00E1351D">
      <w:pPr>
        <w:rPr>
          <w:highlight w:val="cyan"/>
        </w:rPr>
      </w:pPr>
    </w:p>
    <w:p w14:paraId="3B8BF44C" w14:textId="77777777" w:rsidR="00530661" w:rsidRDefault="00530661" w:rsidP="00F965DA">
      <w:pPr>
        <w:keepNext/>
        <w:jc w:val="both"/>
        <w:rPr>
          <w:b/>
          <w:sz w:val="28"/>
          <w:szCs w:val="28"/>
        </w:rPr>
      </w:pPr>
      <w:bookmarkStart w:id="16" w:name="_Toc419543233"/>
    </w:p>
    <w:p w14:paraId="605BC357" w14:textId="7691342F" w:rsidR="00F965DA" w:rsidRPr="005532E3" w:rsidRDefault="00F965DA" w:rsidP="00F965DA">
      <w:pPr>
        <w:keepNext/>
        <w:jc w:val="both"/>
        <w:rPr>
          <w:b/>
          <w:sz w:val="28"/>
          <w:szCs w:val="28"/>
        </w:rPr>
      </w:pPr>
      <w:r w:rsidRPr="005532E3">
        <w:rPr>
          <w:b/>
          <w:sz w:val="28"/>
          <w:szCs w:val="28"/>
        </w:rPr>
        <w:t xml:space="preserve">6.2. </w:t>
      </w:r>
      <w:r>
        <w:rPr>
          <w:b/>
          <w:sz w:val="28"/>
          <w:szCs w:val="28"/>
        </w:rPr>
        <w:t xml:space="preserve">Перечень вопросов, заданий, тем для подготовки к текущему контролю </w:t>
      </w:r>
    </w:p>
    <w:p w14:paraId="248BE803" w14:textId="33717649" w:rsidR="00E1351D" w:rsidRPr="00C516B6" w:rsidRDefault="00E1351D" w:rsidP="00E1351D">
      <w:pPr>
        <w:pStyle w:val="11"/>
        <w:rPr>
          <w:sz w:val="28"/>
          <w:szCs w:val="28"/>
        </w:rPr>
      </w:pPr>
      <w:r w:rsidRPr="00C516B6">
        <w:rPr>
          <w:sz w:val="28"/>
          <w:szCs w:val="28"/>
        </w:rPr>
        <w:t>Примерные вопросы промежуточного тестирования</w:t>
      </w:r>
      <w:bookmarkEnd w:id="16"/>
    </w:p>
    <w:p w14:paraId="26507F34" w14:textId="77777777" w:rsidR="00E1351D" w:rsidRPr="00C516B6" w:rsidRDefault="00E1351D" w:rsidP="00E1351D">
      <w:pPr>
        <w:autoSpaceDE w:val="0"/>
        <w:spacing w:line="360" w:lineRule="auto"/>
        <w:rPr>
          <w:rFonts w:eastAsia="TimesNewRomanPSMT"/>
          <w:sz w:val="28"/>
          <w:szCs w:val="28"/>
        </w:rPr>
      </w:pPr>
      <w:bookmarkStart w:id="17" w:name="_Hlk150161534"/>
      <w:bookmarkStart w:id="18" w:name="_Toc419543234"/>
      <w:r w:rsidRPr="00C516B6">
        <w:rPr>
          <w:rFonts w:eastAsia="TimesNewRomanPSMT"/>
          <w:sz w:val="28"/>
          <w:szCs w:val="28"/>
        </w:rPr>
        <w:t>1. Изменение – это:</w:t>
      </w:r>
    </w:p>
    <w:p w14:paraId="792CA5A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постоянный, происходящий на основе обратной связи процесс обучения, с помощью которого стремятся приблизиться к новому состоянию;</w:t>
      </w:r>
    </w:p>
    <w:p w14:paraId="40DB3D73"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различие в качестве или в состоянии, которые принимает система, элемент системы (сотрудник, рабочая группа, организационная стратегия, программа, продукт, технология или вся организация);</w:t>
      </w:r>
    </w:p>
    <w:p w14:paraId="35D13986"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оба ответа: а) и б) неверны;</w:t>
      </w:r>
    </w:p>
    <w:p w14:paraId="36988DD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оба ответа: а) и б) верны.</w:t>
      </w:r>
    </w:p>
    <w:p w14:paraId="15873C5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2. К видам организационных изменений относят:</w:t>
      </w:r>
    </w:p>
    <w:p w14:paraId="002396E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изменения в технологии, изменения в товарах и услугах, изменения в стратегии и структуре, изменения в культуре, изменения проектов;</w:t>
      </w:r>
    </w:p>
    <w:p w14:paraId="7060CA98"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изменения в бизнес-процессах;</w:t>
      </w:r>
    </w:p>
    <w:p w14:paraId="4C492FA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изменения программ и планов организации.</w:t>
      </w:r>
    </w:p>
    <w:p w14:paraId="2EB5898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3. Эволюционный подход к изменениям имеет место, когда:</w:t>
      </w:r>
    </w:p>
    <w:p w14:paraId="056B0AC5"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изменения происходят радикально;</w:t>
      </w:r>
    </w:p>
    <w:p w14:paraId="7688D68B"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изменения касаются отдельных объектов организации и осуществляются постепенно и частично;</w:t>
      </w:r>
    </w:p>
    <w:p w14:paraId="7A9B8E6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оба ответа верны.</w:t>
      </w:r>
    </w:p>
    <w:p w14:paraId="3CB3D63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4. Какие подходы к определению понятия «стратегические изменения» вам известны:</w:t>
      </w:r>
    </w:p>
    <w:p w14:paraId="5A2E0E7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эволюционный и революционный;</w:t>
      </w:r>
    </w:p>
    <w:p w14:paraId="33EDC93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процессный и содержательный;</w:t>
      </w:r>
    </w:p>
    <w:p w14:paraId="444C2E1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структурный, содержательный и процессный;</w:t>
      </w:r>
    </w:p>
    <w:p w14:paraId="399151F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организационный и производственный?</w:t>
      </w:r>
    </w:p>
    <w:p w14:paraId="1703601B"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5. Организационные изменения определяются как:</w:t>
      </w:r>
    </w:p>
    <w:p w14:paraId="778AB5A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освоение компанией новых идей и моделей поведения;</w:t>
      </w:r>
    </w:p>
    <w:p w14:paraId="1F68FE86"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любые организационные перемены,</w:t>
      </w:r>
    </w:p>
    <w:p w14:paraId="19F92F93"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lastRenderedPageBreak/>
        <w:t>в) организационное обучение;</w:t>
      </w:r>
    </w:p>
    <w:p w14:paraId="07A2EC8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правильного ответа вообще нет.</w:t>
      </w:r>
    </w:p>
    <w:bookmarkEnd w:id="17"/>
    <w:p w14:paraId="1058AD85"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6. Эволюционные изменения предполагают:</w:t>
      </w:r>
    </w:p>
    <w:p w14:paraId="35057CD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радикальное переосмысление и перепроектирование организации</w:t>
      </w:r>
    </w:p>
    <w:p w14:paraId="2E922BE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(бизнес-процессов);</w:t>
      </w:r>
    </w:p>
    <w:p w14:paraId="38AC004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глубокие и всесторонние перемены;</w:t>
      </w:r>
    </w:p>
    <w:p w14:paraId="3994AF0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хозяйственный реинжиниринг;</w:t>
      </w:r>
    </w:p>
    <w:p w14:paraId="180BF265"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долгосрочное, всеобъемлющее изменение и развитие организации и ее персонала.</w:t>
      </w:r>
    </w:p>
    <w:p w14:paraId="1D5EC56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1. Модель жизненного цикла организации Л. Грейнера включает стадии:</w:t>
      </w:r>
    </w:p>
    <w:p w14:paraId="57C83A3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креативность, директивное руководство, делегирование;</w:t>
      </w:r>
    </w:p>
    <w:p w14:paraId="376F21F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креативность, директивное руководство, делегирование, координацию, сотрудничество, упадок и смерть;</w:t>
      </w:r>
    </w:p>
    <w:p w14:paraId="3D7782A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креативность, директивное руководство, делегирование, координацию, сотрудничество;</w:t>
      </w:r>
    </w:p>
    <w:p w14:paraId="2CDB62A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ухаживание, младенчество, юность, расцвет, упадок и смерть;</w:t>
      </w:r>
    </w:p>
    <w:p w14:paraId="7763BC43"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все ответы а), б), в) неверны.</w:t>
      </w:r>
    </w:p>
    <w:p w14:paraId="483A474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2. Модель организационного развития И. Адизеса включает стадии:</w:t>
      </w:r>
    </w:p>
    <w:p w14:paraId="7ECC7E9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ухаживание, младенчество, взросление и смерть;</w:t>
      </w:r>
    </w:p>
    <w:p w14:paraId="06229D3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давай-давай, юность, расцвет, старение (аристократизм);</w:t>
      </w:r>
    </w:p>
    <w:p w14:paraId="78F504F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рождение, младенчество, финальное разрушение (Салем Сити);</w:t>
      </w:r>
    </w:p>
    <w:p w14:paraId="6ACD53D8"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зарождение, рождение, взросление, бюрократизация и смерть;</w:t>
      </w:r>
    </w:p>
    <w:p w14:paraId="62168213"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ухаживание, младенчество, давай-давай и смерть;</w:t>
      </w:r>
    </w:p>
    <w:p w14:paraId="1488EF7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д) ухаживание, младенчество, давай-давай, юность, расцвет, старение (аристократизм), финальное разрушение (Салем Сити), бюрократизация и смерть.</w:t>
      </w:r>
    </w:p>
    <w:p w14:paraId="6456820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3. Какая из моделей жизненного цикла организации (Л. Грейнера и И. Адизеса) учитывает государственное вмешательство:</w:t>
      </w:r>
    </w:p>
    <w:p w14:paraId="65C7981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модель И. Адизеса;</w:t>
      </w:r>
    </w:p>
    <w:p w14:paraId="3523929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модель Л. Грейнера;</w:t>
      </w:r>
    </w:p>
    <w:p w14:paraId="30BC511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lastRenderedPageBreak/>
        <w:t>в) ни одна из моделей не предполагает государственного вмешательства;</w:t>
      </w:r>
    </w:p>
    <w:p w14:paraId="4380118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обе модели учитывают государственное вмешательство?</w:t>
      </w:r>
    </w:p>
    <w:p w14:paraId="232D8C5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6. И. Адизес в своей модели организационного развития акцентирует внимание на:</w:t>
      </w:r>
    </w:p>
    <w:p w14:paraId="256E8C3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либо на гибкости, либо на контролируемости;</w:t>
      </w:r>
    </w:p>
    <w:p w14:paraId="1D0648A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гибкости и контролируемости;</w:t>
      </w:r>
    </w:p>
    <w:p w14:paraId="151D7E9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другое______________________________________________.</w:t>
      </w:r>
    </w:p>
    <w:p w14:paraId="278D42F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4. На какой из стадий организационного развития компания в модели И. Адизеса нуждается в реструктуризации:</w:t>
      </w:r>
    </w:p>
    <w:p w14:paraId="714FB43B"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на любой из стадий компания может нуждаться в реструктуризации;</w:t>
      </w:r>
    </w:p>
    <w:p w14:paraId="19C230D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на стадии «расцвет»;</w:t>
      </w:r>
    </w:p>
    <w:p w14:paraId="49D8C096"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на стадии «аристократизм»;</w:t>
      </w:r>
    </w:p>
    <w:p w14:paraId="1B61067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на стадии «давай-давай»)?</w:t>
      </w:r>
    </w:p>
    <w:p w14:paraId="74420A7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5. Почему модель организационного развития Л. Грейнера называют незавершенной:</w:t>
      </w:r>
    </w:p>
    <w:p w14:paraId="2498BED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потому, что модель содержит значительно меньшее количество стадий, чем модель И. Адизеса;</w:t>
      </w:r>
    </w:p>
    <w:p w14:paraId="12DE13C0" w14:textId="77777777" w:rsidR="00E1351D" w:rsidRPr="00C516B6" w:rsidRDefault="00E1351D" w:rsidP="00E1351D">
      <w:pPr>
        <w:autoSpaceDE w:val="0"/>
        <w:spacing w:line="360" w:lineRule="auto"/>
        <w:rPr>
          <w:sz w:val="28"/>
          <w:szCs w:val="28"/>
        </w:rPr>
      </w:pPr>
      <w:r w:rsidRPr="00C516B6">
        <w:rPr>
          <w:rFonts w:eastAsia="TimesNewRomanPSMT"/>
          <w:sz w:val="28"/>
          <w:szCs w:val="28"/>
        </w:rPr>
        <w:t>б) потому, что организация на пройденную стадию вернуться не может;</w:t>
      </w:r>
    </w:p>
    <w:p w14:paraId="6CA877D3" w14:textId="77777777" w:rsidR="00E1351D" w:rsidRPr="00C516B6" w:rsidRDefault="00E1351D" w:rsidP="00E1351D">
      <w:pPr>
        <w:tabs>
          <w:tab w:val="right" w:leader="dot" w:pos="10198"/>
        </w:tabs>
        <w:autoSpaceDE w:val="0"/>
        <w:spacing w:line="360" w:lineRule="auto"/>
        <w:jc w:val="both"/>
        <w:rPr>
          <w:i/>
          <w:iCs/>
          <w:sz w:val="28"/>
          <w:szCs w:val="28"/>
          <w:u w:val="single"/>
        </w:rPr>
      </w:pPr>
      <w:r w:rsidRPr="00C516B6">
        <w:rPr>
          <w:sz w:val="28"/>
          <w:szCs w:val="28"/>
        </w:rPr>
        <w:t>в) оба ответа а) и б) неверны?</w:t>
      </w:r>
    </w:p>
    <w:p w14:paraId="1609DA0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1. Сущность метода </w:t>
      </w:r>
      <w:r w:rsidRPr="00C516B6">
        <w:rPr>
          <w:rFonts w:eastAsia="TimesNewRomanPSMT"/>
          <w:i/>
          <w:iCs/>
          <w:sz w:val="28"/>
          <w:szCs w:val="28"/>
        </w:rPr>
        <w:t xml:space="preserve">OCAI </w:t>
      </w:r>
      <w:r w:rsidRPr="00C516B6">
        <w:rPr>
          <w:rFonts w:eastAsia="TimesNewRomanPSMT"/>
          <w:sz w:val="28"/>
          <w:szCs w:val="28"/>
        </w:rPr>
        <w:t>в диагностике и изменении организационной культуры заключается в:</w:t>
      </w:r>
    </w:p>
    <w:p w14:paraId="12FD380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диагностике и изменении организационной культуры на основе использования рамочной конструкции оценки конкурирующих ценностей;</w:t>
      </w:r>
    </w:p>
    <w:p w14:paraId="175BFC7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диагностике и изменении сложившейся организационной культуры и ее субкультур;</w:t>
      </w:r>
    </w:p>
    <w:p w14:paraId="3EF19F2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диагностике и изменении будущей организационной культуры и ее субкультур.</w:t>
      </w:r>
    </w:p>
    <w:p w14:paraId="5674466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2. Существуют способы «обучения» организационной культуры:</w:t>
      </w:r>
    </w:p>
    <w:p w14:paraId="45BED5E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только через «инструкции»;</w:t>
      </w:r>
    </w:p>
    <w:p w14:paraId="452201D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lastRenderedPageBreak/>
        <w:t>б) через «инструкции»; экспериментирование и обратную связь; посредством диалога;</w:t>
      </w:r>
    </w:p>
    <w:p w14:paraId="44ADBB5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нет правильного ответа.</w:t>
      </w:r>
    </w:p>
    <w:p w14:paraId="57FA07A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3. Ключевыми элементами метода </w:t>
      </w:r>
      <w:r w:rsidRPr="00C516B6">
        <w:rPr>
          <w:rFonts w:eastAsia="TimesNewRomanPSMT"/>
          <w:i/>
          <w:iCs/>
          <w:sz w:val="28"/>
          <w:szCs w:val="28"/>
        </w:rPr>
        <w:t xml:space="preserve">OCAI </w:t>
      </w:r>
      <w:r w:rsidRPr="00C516B6">
        <w:rPr>
          <w:rFonts w:eastAsia="TimesNewRomanPSMT"/>
          <w:sz w:val="28"/>
          <w:szCs w:val="28"/>
        </w:rPr>
        <w:t>являются:</w:t>
      </w:r>
    </w:p>
    <w:p w14:paraId="2E053B5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стиль менеджмента, стратегические планы, производственный климат;</w:t>
      </w:r>
    </w:p>
    <w:p w14:paraId="19C3052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система вознаграждения, особенности лидерства, базовые ценности организации;</w:t>
      </w:r>
    </w:p>
    <w:p w14:paraId="69A95CA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особенности ориентированности организации; стиль лидерства; управление наемным персоналом; связующая сущность организации; стратегические цели организации; критерии успеха.</w:t>
      </w:r>
    </w:p>
    <w:p w14:paraId="2153F79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4. Особенности обучающегося подхода:</w:t>
      </w:r>
    </w:p>
    <w:p w14:paraId="2D4F1B6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изменение основной идеи предшествует организационным изменениям; развитие организационной культуры на основе современных коммуникаций и достоверной информации; изменение организационной культуры без каких-либо резких воздействий;</w:t>
      </w:r>
    </w:p>
    <w:p w14:paraId="4EDBF2D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б) использование метода </w:t>
      </w:r>
      <w:r w:rsidRPr="00C516B6">
        <w:rPr>
          <w:rFonts w:eastAsia="TimesNewRomanPSMT"/>
          <w:i/>
          <w:iCs/>
          <w:sz w:val="28"/>
          <w:szCs w:val="28"/>
        </w:rPr>
        <w:t>OCAI</w:t>
      </w:r>
      <w:r w:rsidRPr="00C516B6">
        <w:rPr>
          <w:rFonts w:eastAsia="TimesNewRomanPSMT"/>
          <w:sz w:val="28"/>
          <w:szCs w:val="28"/>
        </w:rPr>
        <w:t>;</w:t>
      </w:r>
    </w:p>
    <w:p w14:paraId="66FF546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диагноз нынешнего состояния организационной культуры;</w:t>
      </w:r>
    </w:p>
    <w:p w14:paraId="6C55E5C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все перечисленные ответы верны.</w:t>
      </w:r>
    </w:p>
    <w:p w14:paraId="365C245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5. Диагностика и изменение организационной культуры осуществляется на основе использования:</w:t>
      </w:r>
    </w:p>
    <w:p w14:paraId="07EBB205"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корреляционно-регрессионного анализа;</w:t>
      </w:r>
    </w:p>
    <w:p w14:paraId="78192010"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метода балльной оценки;</w:t>
      </w:r>
    </w:p>
    <w:p w14:paraId="76EFF32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метода балльной оценки и метода статистического анализа (определения средней);</w:t>
      </w:r>
    </w:p>
    <w:p w14:paraId="6E4F39C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правильного ответа вообще нет.</w:t>
      </w:r>
    </w:p>
    <w:p w14:paraId="7068DD83"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6. В диагностике организационной культуры по методу </w:t>
      </w:r>
      <w:r w:rsidRPr="00C516B6">
        <w:rPr>
          <w:rFonts w:eastAsia="TimesNewRomanPSMT"/>
          <w:i/>
          <w:iCs/>
          <w:sz w:val="28"/>
          <w:szCs w:val="28"/>
        </w:rPr>
        <w:t xml:space="preserve">OCAI </w:t>
      </w:r>
      <w:r w:rsidRPr="00C516B6">
        <w:rPr>
          <w:rFonts w:eastAsia="TimesNewRomanPSMT"/>
          <w:sz w:val="28"/>
          <w:szCs w:val="28"/>
        </w:rPr>
        <w:t>проводится анализ:</w:t>
      </w:r>
    </w:p>
    <w:p w14:paraId="0206D06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по альтернативам «теперь»;</w:t>
      </w:r>
    </w:p>
    <w:p w14:paraId="5A766D0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по альтернативам «теперь» и «предпочтительно»;</w:t>
      </w:r>
    </w:p>
    <w:p w14:paraId="0C410BA0"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в) по альтернативам </w:t>
      </w:r>
      <w:r w:rsidRPr="00C516B6">
        <w:rPr>
          <w:rFonts w:eastAsia="TimesNewRomanPSMT"/>
          <w:i/>
          <w:iCs/>
          <w:sz w:val="28"/>
          <w:szCs w:val="28"/>
        </w:rPr>
        <w:t>SWOT</w:t>
      </w:r>
      <w:r w:rsidRPr="00C516B6">
        <w:rPr>
          <w:rFonts w:eastAsia="TimesNewRomanPSMT"/>
          <w:sz w:val="28"/>
          <w:szCs w:val="28"/>
        </w:rPr>
        <w:t>-анализа.</w:t>
      </w:r>
    </w:p>
    <w:p w14:paraId="3667A316" w14:textId="3EABB6E4" w:rsidR="00E1351D" w:rsidRPr="00C516B6" w:rsidRDefault="00E1351D" w:rsidP="00E1351D">
      <w:pPr>
        <w:pStyle w:val="11"/>
        <w:rPr>
          <w:sz w:val="28"/>
          <w:szCs w:val="28"/>
        </w:rPr>
      </w:pPr>
      <w:r w:rsidRPr="00C516B6">
        <w:rPr>
          <w:sz w:val="28"/>
          <w:szCs w:val="28"/>
        </w:rPr>
        <w:lastRenderedPageBreak/>
        <w:t xml:space="preserve">Примерные варианты </w:t>
      </w:r>
      <w:bookmarkEnd w:id="18"/>
      <w:r w:rsidR="00CC6096">
        <w:rPr>
          <w:sz w:val="28"/>
          <w:szCs w:val="28"/>
        </w:rPr>
        <w:t>домашнего творческого задания</w:t>
      </w:r>
    </w:p>
    <w:p w14:paraId="40E8520B" w14:textId="77777777" w:rsidR="00E1351D" w:rsidRPr="00C516B6" w:rsidRDefault="00E1351D" w:rsidP="00E1351D">
      <w:pPr>
        <w:spacing w:line="360" w:lineRule="auto"/>
        <w:jc w:val="both"/>
        <w:rPr>
          <w:b/>
          <w:sz w:val="28"/>
          <w:szCs w:val="28"/>
        </w:rPr>
      </w:pPr>
      <w:r w:rsidRPr="00C516B6">
        <w:rPr>
          <w:b/>
          <w:sz w:val="28"/>
          <w:szCs w:val="28"/>
        </w:rPr>
        <w:t xml:space="preserve">Задание № 1. </w:t>
      </w:r>
    </w:p>
    <w:p w14:paraId="2BA03BAD" w14:textId="77777777" w:rsidR="00E1351D" w:rsidRPr="00C516B6" w:rsidRDefault="00E1351D" w:rsidP="00EC5849">
      <w:pPr>
        <w:numPr>
          <w:ilvl w:val="0"/>
          <w:numId w:val="21"/>
        </w:numPr>
        <w:spacing w:line="360" w:lineRule="auto"/>
        <w:contextualSpacing/>
        <w:jc w:val="both"/>
        <w:rPr>
          <w:sz w:val="28"/>
          <w:szCs w:val="28"/>
        </w:rPr>
      </w:pPr>
      <w:r w:rsidRPr="00C516B6">
        <w:rPr>
          <w:sz w:val="28"/>
          <w:szCs w:val="28"/>
        </w:rPr>
        <w:t xml:space="preserve">Выделите внешние и внутренние факторы (причины) необходимости изменений. </w:t>
      </w:r>
    </w:p>
    <w:p w14:paraId="3D1E20DB" w14:textId="26CA8712" w:rsidR="00E1351D" w:rsidRDefault="00E1351D" w:rsidP="00EC5849">
      <w:pPr>
        <w:numPr>
          <w:ilvl w:val="0"/>
          <w:numId w:val="21"/>
        </w:numPr>
        <w:spacing w:line="360" w:lineRule="auto"/>
        <w:contextualSpacing/>
        <w:jc w:val="both"/>
        <w:rPr>
          <w:sz w:val="28"/>
          <w:szCs w:val="28"/>
        </w:rPr>
      </w:pPr>
      <w:r w:rsidRPr="00C516B6">
        <w:rPr>
          <w:sz w:val="28"/>
          <w:szCs w:val="28"/>
        </w:rPr>
        <w:t>Проанализируйте этапы жизненного цикла компании с помощью модели жизненного цикла И. Адизеса и определите на какой стадии она находится, какие управленческие инструменты применяет</w:t>
      </w:r>
    </w:p>
    <w:p w14:paraId="30A0F164" w14:textId="6802EF92" w:rsidR="003D6C53" w:rsidRPr="00C516B6" w:rsidRDefault="003D6C53" w:rsidP="003D6C53">
      <w:pPr>
        <w:spacing w:line="360" w:lineRule="auto"/>
        <w:contextualSpacing/>
        <w:jc w:val="both"/>
        <w:rPr>
          <w:sz w:val="28"/>
          <w:szCs w:val="28"/>
        </w:rPr>
      </w:pPr>
    </w:p>
    <w:p w14:paraId="47DF5690" w14:textId="2FE02A25" w:rsidR="00E1351D" w:rsidRPr="00C516B6" w:rsidRDefault="00E1351D" w:rsidP="00E1351D">
      <w:pPr>
        <w:spacing w:line="360" w:lineRule="auto"/>
        <w:jc w:val="both"/>
        <w:rPr>
          <w:b/>
          <w:sz w:val="28"/>
          <w:szCs w:val="28"/>
        </w:rPr>
      </w:pPr>
      <w:r w:rsidRPr="00C516B6">
        <w:rPr>
          <w:b/>
          <w:sz w:val="28"/>
          <w:szCs w:val="28"/>
        </w:rPr>
        <w:t>Кондитерское объединение «Любимый Край»</w:t>
      </w:r>
    </w:p>
    <w:p w14:paraId="5E08A675" w14:textId="77777777" w:rsidR="00E1351D" w:rsidRPr="00C516B6" w:rsidRDefault="00E1351D" w:rsidP="00E1351D">
      <w:pPr>
        <w:spacing w:line="360" w:lineRule="auto"/>
        <w:jc w:val="both"/>
        <w:rPr>
          <w:b/>
          <w:sz w:val="28"/>
          <w:szCs w:val="28"/>
        </w:rPr>
      </w:pPr>
      <w:r w:rsidRPr="00C516B6">
        <w:rPr>
          <w:b/>
          <w:sz w:val="28"/>
          <w:szCs w:val="28"/>
        </w:rPr>
        <w:t>История компании</w:t>
      </w:r>
    </w:p>
    <w:p w14:paraId="0CE6AFAC" w14:textId="77777777" w:rsidR="00E1351D" w:rsidRPr="00C516B6" w:rsidRDefault="00E1351D" w:rsidP="00E1351D">
      <w:pPr>
        <w:spacing w:line="360" w:lineRule="auto"/>
        <w:ind w:firstLine="708"/>
        <w:jc w:val="both"/>
        <w:rPr>
          <w:sz w:val="28"/>
          <w:szCs w:val="28"/>
        </w:rPr>
      </w:pPr>
      <w:r w:rsidRPr="00C516B6">
        <w:rPr>
          <w:sz w:val="28"/>
          <w:szCs w:val="28"/>
        </w:rP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14:paraId="08EE12CF" w14:textId="77777777" w:rsidR="00E1351D" w:rsidRPr="00C516B6" w:rsidRDefault="00E1351D" w:rsidP="00E1351D">
      <w:pPr>
        <w:spacing w:line="360" w:lineRule="auto"/>
        <w:jc w:val="both"/>
        <w:rPr>
          <w:sz w:val="28"/>
          <w:szCs w:val="28"/>
        </w:rPr>
      </w:pPr>
      <w:r w:rsidRPr="00C516B6">
        <w:rPr>
          <w:sz w:val="28"/>
          <w:szCs w:val="28"/>
        </w:rPr>
        <w:t> </w:t>
      </w:r>
      <w:r w:rsidRPr="00C516B6">
        <w:rPr>
          <w:sz w:val="28"/>
          <w:szCs w:val="28"/>
        </w:rPr>
        <w:tab/>
        <w:t>«Любимый Край» — лидер российского рынка овсяного печенья. Бренд «Посиделкино»  – марка №1 овсяного печенья в России как по знанию, так по потреблению и покупке (по данным исследования компании «TNS-Россия», декабрь 2018 г.).</w:t>
      </w:r>
    </w:p>
    <w:p w14:paraId="305440F4" w14:textId="77777777" w:rsidR="00E1351D" w:rsidRPr="00C516B6" w:rsidRDefault="00E1351D" w:rsidP="00E1351D">
      <w:pPr>
        <w:spacing w:line="360" w:lineRule="auto"/>
        <w:ind w:firstLine="708"/>
        <w:jc w:val="both"/>
        <w:rPr>
          <w:sz w:val="28"/>
          <w:szCs w:val="28"/>
        </w:rPr>
      </w:pPr>
      <w:r w:rsidRPr="00C516B6">
        <w:rPr>
          <w:sz w:val="28"/>
          <w:szCs w:val="28"/>
        </w:rPr>
        <w:t>В сегменте пряников кондитерская фабрика «Любимый Край» входит в десятку лидеров-производителей. </w:t>
      </w:r>
    </w:p>
    <w:p w14:paraId="12A87EE1" w14:textId="202B3307" w:rsidR="004F779F" w:rsidRPr="004F779F" w:rsidRDefault="00E1351D" w:rsidP="003D6C53">
      <w:pPr>
        <w:spacing w:line="360" w:lineRule="auto"/>
        <w:ind w:firstLine="708"/>
        <w:jc w:val="both"/>
        <w:rPr>
          <w:sz w:val="28"/>
          <w:szCs w:val="28"/>
        </w:rPr>
      </w:pPr>
      <w:r w:rsidRPr="00C516B6">
        <w:rPr>
          <w:sz w:val="28"/>
          <w:szCs w:val="28"/>
        </w:rPr>
        <w:t>Компания производит и продает печенье и пряники под торговыми марками «Посиделкино» и «Оранжевое солнце». Продукция «Любимого Края» неоднократно получала звание «Лауреата» федерального конкурса «100 лучших товаров России».</w:t>
      </w:r>
    </w:p>
    <w:tbl>
      <w:tblPr>
        <w:tblpPr w:leftFromText="180" w:rightFromText="180" w:horzAnchor="page" w:tblpX="77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9450"/>
      </w:tblGrid>
      <w:tr w:rsidR="00C516B6" w:rsidRPr="00C516B6" w14:paraId="4B3DD796" w14:textId="77777777" w:rsidTr="003D6C53">
        <w:tc>
          <w:tcPr>
            <w:tcW w:w="1035" w:type="dxa"/>
          </w:tcPr>
          <w:p w14:paraId="479EFF73" w14:textId="77777777" w:rsidR="00E1351D" w:rsidRPr="00C516B6" w:rsidRDefault="00E1351D" w:rsidP="006418C3">
            <w:r w:rsidRPr="00C516B6">
              <w:lastRenderedPageBreak/>
              <w:t>1999 г.</w:t>
            </w:r>
          </w:p>
        </w:tc>
        <w:tc>
          <w:tcPr>
            <w:tcW w:w="9450" w:type="dxa"/>
          </w:tcPr>
          <w:p w14:paraId="39BAB851" w14:textId="77777777" w:rsidR="00E1351D" w:rsidRPr="00C516B6" w:rsidRDefault="00E1351D" w:rsidP="006418C3">
            <w:r w:rsidRPr="00C516B6">
              <w:t>Год основания компании «Любимый Край».</w:t>
            </w:r>
          </w:p>
        </w:tc>
      </w:tr>
      <w:tr w:rsidR="00C516B6" w:rsidRPr="00C516B6" w14:paraId="6697DBA6" w14:textId="77777777" w:rsidTr="003D6C53">
        <w:tc>
          <w:tcPr>
            <w:tcW w:w="1035" w:type="dxa"/>
          </w:tcPr>
          <w:p w14:paraId="1E847F5E" w14:textId="77777777" w:rsidR="00E1351D" w:rsidRPr="00C516B6" w:rsidRDefault="00E1351D" w:rsidP="006418C3">
            <w:r w:rsidRPr="00C516B6">
              <w:t>2000 г.</w:t>
            </w:r>
          </w:p>
        </w:tc>
        <w:tc>
          <w:tcPr>
            <w:tcW w:w="9450" w:type="dxa"/>
          </w:tcPr>
          <w:p w14:paraId="5C1705E0" w14:textId="77777777" w:rsidR="00E1351D" w:rsidRPr="00C516B6" w:rsidRDefault="00E1351D" w:rsidP="006418C3">
            <w:r w:rsidRPr="00C516B6">
              <w:t>Запуск производства на фабрике в городе Отрадное Ленинградской области.</w:t>
            </w:r>
          </w:p>
          <w:p w14:paraId="7A493C36" w14:textId="77777777" w:rsidR="00E1351D" w:rsidRPr="00C516B6" w:rsidRDefault="00E1351D" w:rsidP="006418C3">
            <w:r w:rsidRPr="00C516B6">
              <w:t>Первая отгрузка продукции клиентам.</w:t>
            </w:r>
          </w:p>
        </w:tc>
      </w:tr>
      <w:tr w:rsidR="00C516B6" w:rsidRPr="00C516B6" w14:paraId="7D6C3D22" w14:textId="77777777" w:rsidTr="003D6C53">
        <w:tc>
          <w:tcPr>
            <w:tcW w:w="1035" w:type="dxa"/>
          </w:tcPr>
          <w:p w14:paraId="6AD26F34" w14:textId="77777777" w:rsidR="00E1351D" w:rsidRPr="00C516B6" w:rsidRDefault="00E1351D" w:rsidP="006418C3">
            <w:r w:rsidRPr="00C516B6">
              <w:t>2001 г.</w:t>
            </w:r>
          </w:p>
        </w:tc>
        <w:tc>
          <w:tcPr>
            <w:tcW w:w="9450" w:type="dxa"/>
          </w:tcPr>
          <w:p w14:paraId="2601206B" w14:textId="77777777" w:rsidR="00E1351D" w:rsidRPr="00C516B6" w:rsidRDefault="00E1351D" w:rsidP="006418C3">
            <w:r w:rsidRPr="00C516B6">
              <w:t>Вывод на рынок торговой марки «Посиделкино».</w:t>
            </w:r>
          </w:p>
          <w:p w14:paraId="14456C89" w14:textId="77777777" w:rsidR="00E1351D" w:rsidRPr="00C516B6" w:rsidRDefault="00E1351D" w:rsidP="006418C3">
            <w:r w:rsidRPr="00C516B6">
              <w:t>Создан отдел региональных продаж.</w:t>
            </w:r>
          </w:p>
          <w:p w14:paraId="46617812" w14:textId="77777777" w:rsidR="00E1351D" w:rsidRPr="00C516B6" w:rsidRDefault="00E1351D" w:rsidP="006418C3">
            <w:r w:rsidRPr="00C516B6">
              <w:t>Подписан первый экспортный контракт.</w:t>
            </w:r>
          </w:p>
          <w:p w14:paraId="24481C23" w14:textId="77777777" w:rsidR="00E1351D" w:rsidRPr="00C516B6" w:rsidRDefault="00E1351D" w:rsidP="006418C3">
            <w:r w:rsidRPr="00C516B6">
              <w:t>Открыто представительство компании в Москве.</w:t>
            </w:r>
          </w:p>
        </w:tc>
      </w:tr>
      <w:tr w:rsidR="00C516B6" w:rsidRPr="00C516B6" w14:paraId="41635E2C" w14:textId="77777777" w:rsidTr="003D6C53">
        <w:tc>
          <w:tcPr>
            <w:tcW w:w="1035" w:type="dxa"/>
          </w:tcPr>
          <w:p w14:paraId="3C723A10" w14:textId="77777777" w:rsidR="00E1351D" w:rsidRPr="00C516B6" w:rsidRDefault="00E1351D" w:rsidP="006418C3">
            <w:r w:rsidRPr="00C516B6">
              <w:t>2003 г.</w:t>
            </w:r>
          </w:p>
        </w:tc>
        <w:tc>
          <w:tcPr>
            <w:tcW w:w="9450" w:type="dxa"/>
          </w:tcPr>
          <w:p w14:paraId="052A4345" w14:textId="77777777" w:rsidR="00E1351D" w:rsidRPr="00C516B6" w:rsidRDefault="00E1351D" w:rsidP="006418C3">
            <w:r w:rsidRPr="00C516B6">
              <w:t>Вывод на рынок торговой марки «Штучки».</w:t>
            </w:r>
          </w:p>
        </w:tc>
      </w:tr>
      <w:tr w:rsidR="00C516B6" w:rsidRPr="00C516B6" w14:paraId="1679A231" w14:textId="77777777" w:rsidTr="003D6C53">
        <w:tc>
          <w:tcPr>
            <w:tcW w:w="1035" w:type="dxa"/>
          </w:tcPr>
          <w:p w14:paraId="1C2088FD" w14:textId="77777777" w:rsidR="00E1351D" w:rsidRPr="00C516B6" w:rsidRDefault="00E1351D" w:rsidP="006418C3">
            <w:r w:rsidRPr="00C516B6">
              <w:t>2005 г.</w:t>
            </w:r>
          </w:p>
        </w:tc>
        <w:tc>
          <w:tcPr>
            <w:tcW w:w="9450" w:type="dxa"/>
          </w:tcPr>
          <w:p w14:paraId="273424EF" w14:textId="77777777" w:rsidR="00E1351D" w:rsidRPr="00C516B6" w:rsidRDefault="00E1351D" w:rsidP="006418C3">
            <w:r w:rsidRPr="00C516B6">
              <w:t>Компания вышла на выпуск 1000 тонн продукции в месяц.</w:t>
            </w:r>
          </w:p>
        </w:tc>
      </w:tr>
      <w:tr w:rsidR="00C516B6" w:rsidRPr="00C516B6" w14:paraId="5DD6FFF0" w14:textId="77777777" w:rsidTr="003D6C53">
        <w:tc>
          <w:tcPr>
            <w:tcW w:w="1035" w:type="dxa"/>
          </w:tcPr>
          <w:p w14:paraId="53500293" w14:textId="77777777" w:rsidR="00E1351D" w:rsidRPr="00C516B6" w:rsidRDefault="00E1351D" w:rsidP="006418C3">
            <w:r w:rsidRPr="00C516B6">
              <w:t>2009 г.</w:t>
            </w:r>
          </w:p>
        </w:tc>
        <w:tc>
          <w:tcPr>
            <w:tcW w:w="9450" w:type="dxa"/>
          </w:tcPr>
          <w:p w14:paraId="3F7F93E6" w14:textId="77777777" w:rsidR="00E1351D" w:rsidRPr="00C516B6" w:rsidRDefault="00E1351D" w:rsidP="006418C3">
            <w:r w:rsidRPr="00C516B6">
              <w:t xml:space="preserve">Ввод в эксплуатацию линии глазировки печенья и пряников шоколадной глазурью, </w:t>
            </w:r>
          </w:p>
          <w:p w14:paraId="1C59B7DF" w14:textId="77777777" w:rsidR="00E1351D" w:rsidRPr="00C516B6" w:rsidRDefault="00E1351D" w:rsidP="006418C3">
            <w:pPr>
              <w:tabs>
                <w:tab w:val="left" w:pos="426"/>
              </w:tabs>
              <w:ind w:right="4248"/>
            </w:pPr>
            <w:r w:rsidRPr="00C516B6">
              <w:t>а также линии по производству продукции с начинкой.</w:t>
            </w:r>
          </w:p>
          <w:p w14:paraId="38EFAD45" w14:textId="77777777" w:rsidR="00E1351D" w:rsidRPr="00C516B6" w:rsidRDefault="00E1351D" w:rsidP="006418C3">
            <w:r w:rsidRPr="00C516B6">
              <w:t>Рекламная кампания марки «Штучки».</w:t>
            </w:r>
          </w:p>
        </w:tc>
      </w:tr>
      <w:tr w:rsidR="00C516B6" w:rsidRPr="00C516B6" w14:paraId="414FD907" w14:textId="77777777" w:rsidTr="003D6C53">
        <w:tc>
          <w:tcPr>
            <w:tcW w:w="1035" w:type="dxa"/>
          </w:tcPr>
          <w:p w14:paraId="1C258C28" w14:textId="77777777" w:rsidR="00E1351D" w:rsidRPr="00C516B6" w:rsidRDefault="00E1351D" w:rsidP="006418C3">
            <w:r w:rsidRPr="00C516B6">
              <w:t>2010 г.</w:t>
            </w:r>
          </w:p>
        </w:tc>
        <w:tc>
          <w:tcPr>
            <w:tcW w:w="9450" w:type="dxa"/>
          </w:tcPr>
          <w:p w14:paraId="677E9892" w14:textId="77777777" w:rsidR="00E1351D" w:rsidRPr="00C516B6" w:rsidRDefault="00E1351D" w:rsidP="006418C3">
            <w:r w:rsidRPr="00C516B6">
              <w:t xml:space="preserve">Год отмечен разработкой большого количества новинок – </w:t>
            </w:r>
          </w:p>
          <w:p w14:paraId="7EB00229" w14:textId="77777777" w:rsidR="00E1351D" w:rsidRPr="00C516B6" w:rsidRDefault="00E1351D" w:rsidP="006418C3">
            <w:r w:rsidRPr="00C516B6">
              <w:t>27 новых видов продукции выведено на рынок.</w:t>
            </w:r>
          </w:p>
        </w:tc>
      </w:tr>
      <w:tr w:rsidR="00C516B6" w:rsidRPr="00C516B6" w14:paraId="1D085E78" w14:textId="77777777" w:rsidTr="003D6C53">
        <w:tc>
          <w:tcPr>
            <w:tcW w:w="1035" w:type="dxa"/>
          </w:tcPr>
          <w:p w14:paraId="2F45BE61" w14:textId="77777777" w:rsidR="00E1351D" w:rsidRPr="00C516B6" w:rsidRDefault="00E1351D" w:rsidP="006418C3">
            <w:r w:rsidRPr="00C516B6">
              <w:t>2011 г.</w:t>
            </w:r>
          </w:p>
        </w:tc>
        <w:tc>
          <w:tcPr>
            <w:tcW w:w="9450" w:type="dxa"/>
          </w:tcPr>
          <w:p w14:paraId="21A56B1A" w14:textId="77777777" w:rsidR="00E1351D" w:rsidRPr="00C516B6" w:rsidRDefault="00E1351D" w:rsidP="006418C3">
            <w:r w:rsidRPr="00C516B6">
              <w:t xml:space="preserve">Компания впервые становится партнером международного </w:t>
            </w:r>
          </w:p>
          <w:p w14:paraId="620A9272" w14:textId="77777777" w:rsidR="00E1351D" w:rsidRPr="00C516B6" w:rsidRDefault="00E1351D" w:rsidP="006418C3">
            <w:r w:rsidRPr="00C516B6">
              <w:t xml:space="preserve">«Специального Олимпийского комитета», который проводит соревнования, </w:t>
            </w:r>
          </w:p>
          <w:p w14:paraId="4AA0FCA0" w14:textId="77777777" w:rsidR="00E1351D" w:rsidRPr="00C516B6" w:rsidRDefault="00E1351D" w:rsidP="006418C3">
            <w:r w:rsidRPr="00C516B6">
              <w:t>мероприятия и фестивали для детей с ограниченными возможностями.</w:t>
            </w:r>
          </w:p>
        </w:tc>
      </w:tr>
      <w:tr w:rsidR="00C516B6" w:rsidRPr="00C516B6" w14:paraId="61511447" w14:textId="77777777" w:rsidTr="003D6C53">
        <w:tc>
          <w:tcPr>
            <w:tcW w:w="1035" w:type="dxa"/>
          </w:tcPr>
          <w:p w14:paraId="651CDAFD" w14:textId="77777777" w:rsidR="00E1351D" w:rsidRPr="00C516B6" w:rsidRDefault="00E1351D" w:rsidP="006418C3">
            <w:r w:rsidRPr="00C516B6">
              <w:t>2012 г.</w:t>
            </w:r>
          </w:p>
        </w:tc>
        <w:tc>
          <w:tcPr>
            <w:tcW w:w="9450" w:type="dxa"/>
          </w:tcPr>
          <w:p w14:paraId="1F09FAFF" w14:textId="77777777" w:rsidR="00E1351D" w:rsidRPr="00C516B6" w:rsidRDefault="00E1351D" w:rsidP="006418C3">
            <w:r w:rsidRPr="00C516B6">
              <w:t xml:space="preserve">Система менеджмента качества компании сертифицирована </w:t>
            </w:r>
          </w:p>
          <w:p w14:paraId="5CEECF5E" w14:textId="77777777" w:rsidR="00E1351D" w:rsidRPr="00C516B6" w:rsidRDefault="00E1351D" w:rsidP="006418C3">
            <w:r w:rsidRPr="00C516B6">
              <w:t>на соответствие требованиям международного стандарта ISO 9001:2000 и ХАССП.</w:t>
            </w:r>
          </w:p>
          <w:p w14:paraId="509634F8" w14:textId="77777777" w:rsidR="00E1351D" w:rsidRPr="00C516B6" w:rsidRDefault="00E1351D" w:rsidP="006418C3">
            <w:r w:rsidRPr="00C516B6">
              <w:t>Основан корпоративный университет «Любимого Края» – ЛКУ.</w:t>
            </w:r>
          </w:p>
          <w:p w14:paraId="2D7AF68C" w14:textId="77777777" w:rsidR="00E1351D" w:rsidRPr="00C516B6" w:rsidRDefault="00E1351D" w:rsidP="006418C3">
            <w:r w:rsidRPr="00C516B6">
              <w:t>1-й Слет дистрибуторов компании.</w:t>
            </w:r>
          </w:p>
        </w:tc>
      </w:tr>
      <w:tr w:rsidR="00C516B6" w:rsidRPr="00C516B6" w14:paraId="1B85A699" w14:textId="77777777" w:rsidTr="003D6C53">
        <w:tc>
          <w:tcPr>
            <w:tcW w:w="1035" w:type="dxa"/>
          </w:tcPr>
          <w:p w14:paraId="7E83C334" w14:textId="77777777" w:rsidR="00E1351D" w:rsidRPr="00C516B6" w:rsidRDefault="00E1351D" w:rsidP="006418C3">
            <w:r w:rsidRPr="00C516B6">
              <w:t>2013 г.</w:t>
            </w:r>
          </w:p>
        </w:tc>
        <w:tc>
          <w:tcPr>
            <w:tcW w:w="9450" w:type="dxa"/>
          </w:tcPr>
          <w:p w14:paraId="1FE492CF" w14:textId="77777777" w:rsidR="00E1351D" w:rsidRPr="00C516B6" w:rsidRDefault="00E1351D" w:rsidP="006418C3">
            <w:r w:rsidRPr="00C516B6">
              <w:t xml:space="preserve">Начало сотрудничества с торговой сетью «Тандер» (супермаркеты «Магнит») </w:t>
            </w:r>
          </w:p>
          <w:p w14:paraId="1EE0DEDA" w14:textId="77777777" w:rsidR="00E1351D" w:rsidRPr="00C516B6" w:rsidRDefault="00E1351D" w:rsidP="006418C3">
            <w:r w:rsidRPr="00C516B6">
              <w:t>– самой крупной сетью в России.</w:t>
            </w:r>
          </w:p>
          <w:p w14:paraId="33D207E5" w14:textId="77777777" w:rsidR="00E1351D" w:rsidRPr="00C516B6" w:rsidRDefault="00E1351D" w:rsidP="006418C3">
            <w:r w:rsidRPr="00C516B6">
              <w:t>Старт проекта по строительству второй фабрики.</w:t>
            </w:r>
          </w:p>
        </w:tc>
      </w:tr>
      <w:tr w:rsidR="00C516B6" w:rsidRPr="00C516B6" w14:paraId="7D265802" w14:textId="77777777" w:rsidTr="003D6C53">
        <w:tc>
          <w:tcPr>
            <w:tcW w:w="1035" w:type="dxa"/>
          </w:tcPr>
          <w:p w14:paraId="7154FD37" w14:textId="77777777" w:rsidR="00E1351D" w:rsidRPr="00C516B6" w:rsidRDefault="00E1351D" w:rsidP="006418C3">
            <w:r w:rsidRPr="00C516B6">
              <w:t>2014 г.</w:t>
            </w:r>
          </w:p>
        </w:tc>
        <w:tc>
          <w:tcPr>
            <w:tcW w:w="9450" w:type="dxa"/>
          </w:tcPr>
          <w:p w14:paraId="64832BAD" w14:textId="77777777" w:rsidR="00E1351D" w:rsidRPr="00C516B6" w:rsidRDefault="00E1351D" w:rsidP="006418C3">
            <w:r w:rsidRPr="00C516B6">
              <w:t xml:space="preserve">Приобретена земля под строительство второй фабрики в промышленной зоне </w:t>
            </w:r>
          </w:p>
          <w:p w14:paraId="172F8010" w14:textId="77777777" w:rsidR="00E1351D" w:rsidRPr="00C516B6" w:rsidRDefault="00E1351D" w:rsidP="006418C3">
            <w:r w:rsidRPr="00C516B6">
              <w:t>Горелово (Ленинградская обл.).</w:t>
            </w:r>
          </w:p>
          <w:p w14:paraId="1450B517" w14:textId="77777777" w:rsidR="00E1351D" w:rsidRPr="00C516B6" w:rsidRDefault="00E1351D" w:rsidP="006418C3">
            <w:r w:rsidRPr="00C516B6">
              <w:t>Разработан новый логотип и фирменный стиль «Любимого Края».</w:t>
            </w:r>
          </w:p>
          <w:p w14:paraId="773FED92" w14:textId="77777777" w:rsidR="00E1351D" w:rsidRPr="00C516B6" w:rsidRDefault="00E1351D" w:rsidP="006418C3">
            <w:r w:rsidRPr="00C516B6">
              <w:t>2-й Слет дистрибуторов компании.</w:t>
            </w:r>
          </w:p>
          <w:p w14:paraId="6A89FF69" w14:textId="77777777" w:rsidR="00E1351D" w:rsidRPr="00C516B6" w:rsidRDefault="00E1351D" w:rsidP="006418C3">
            <w:r w:rsidRPr="00C516B6">
              <w:t xml:space="preserve">Продукция «Посиделкино» – победитель федерального конкурса </w:t>
            </w:r>
          </w:p>
          <w:p w14:paraId="4B184545" w14:textId="77777777" w:rsidR="00E1351D" w:rsidRPr="00C516B6" w:rsidRDefault="00E1351D" w:rsidP="006418C3">
            <w:r w:rsidRPr="00C516B6">
              <w:t>«100 лучших товаров России».</w:t>
            </w:r>
          </w:p>
        </w:tc>
      </w:tr>
      <w:tr w:rsidR="00C516B6" w:rsidRPr="00C516B6" w14:paraId="732E3CD5" w14:textId="77777777" w:rsidTr="003D6C53">
        <w:tc>
          <w:tcPr>
            <w:tcW w:w="1035" w:type="dxa"/>
          </w:tcPr>
          <w:p w14:paraId="430B2CCD" w14:textId="77777777" w:rsidR="00E1351D" w:rsidRPr="00C516B6" w:rsidRDefault="00E1351D" w:rsidP="006418C3">
            <w:r w:rsidRPr="00C516B6">
              <w:t>2015 г.</w:t>
            </w:r>
          </w:p>
        </w:tc>
        <w:tc>
          <w:tcPr>
            <w:tcW w:w="9450" w:type="dxa"/>
          </w:tcPr>
          <w:p w14:paraId="1EC299DA" w14:textId="77777777" w:rsidR="00E1351D" w:rsidRPr="00C516B6" w:rsidRDefault="00E1351D" w:rsidP="006418C3">
            <w:r w:rsidRPr="00C516B6">
              <w:t xml:space="preserve">Система менеджмента качества компании ресертифицирована на соответствие </w:t>
            </w:r>
          </w:p>
          <w:p w14:paraId="2A9510D2" w14:textId="77777777" w:rsidR="00E1351D" w:rsidRPr="00C516B6" w:rsidRDefault="00E1351D" w:rsidP="006418C3">
            <w:r w:rsidRPr="00C516B6">
              <w:t>требований ISO 9001:2008.</w:t>
            </w:r>
          </w:p>
          <w:p w14:paraId="33B30CD9" w14:textId="77777777" w:rsidR="00E1351D" w:rsidRPr="00C516B6" w:rsidRDefault="00E1351D" w:rsidP="006418C3">
            <w:r w:rsidRPr="00C516B6">
              <w:t xml:space="preserve">Подписан первый контракт по проекту </w:t>
            </w:r>
          </w:p>
          <w:p w14:paraId="7700C263" w14:textId="77777777" w:rsidR="00E1351D" w:rsidRPr="00C516B6" w:rsidRDefault="00E1351D" w:rsidP="006418C3">
            <w:r w:rsidRPr="00C516B6">
              <w:t>«Частная торговая марка» с федеральной торговой сетью.</w:t>
            </w:r>
          </w:p>
        </w:tc>
      </w:tr>
      <w:tr w:rsidR="00C516B6" w:rsidRPr="00C516B6" w14:paraId="41995CA6" w14:textId="77777777" w:rsidTr="003D6C53">
        <w:tc>
          <w:tcPr>
            <w:tcW w:w="1035" w:type="dxa"/>
          </w:tcPr>
          <w:p w14:paraId="4FE0B4BC" w14:textId="77777777" w:rsidR="00E1351D" w:rsidRPr="00C516B6" w:rsidRDefault="00E1351D" w:rsidP="006418C3">
            <w:r w:rsidRPr="00C516B6">
              <w:t>2016 г.</w:t>
            </w:r>
          </w:p>
        </w:tc>
        <w:tc>
          <w:tcPr>
            <w:tcW w:w="9450" w:type="dxa"/>
          </w:tcPr>
          <w:p w14:paraId="7A8265C9" w14:textId="77777777" w:rsidR="00E1351D" w:rsidRPr="00C516B6" w:rsidRDefault="00E1351D" w:rsidP="006418C3">
            <w:r w:rsidRPr="00C516B6">
              <w:t xml:space="preserve">Система менеджмента качества и безопасности пищевых продуктов </w:t>
            </w:r>
          </w:p>
          <w:p w14:paraId="7787D9E2" w14:textId="77777777" w:rsidR="00E1351D" w:rsidRPr="00C516B6" w:rsidRDefault="00E1351D" w:rsidP="006418C3">
            <w:r w:rsidRPr="00C516B6">
              <w:t xml:space="preserve">компании соответствует требованиям международного </w:t>
            </w:r>
          </w:p>
          <w:p w14:paraId="31BEBBB2" w14:textId="77777777" w:rsidR="00E1351D" w:rsidRPr="00C516B6" w:rsidRDefault="00E1351D" w:rsidP="006418C3">
            <w:r w:rsidRPr="00C516B6">
              <w:t>стандарта ISO 22000:2005, который включает принципы ХАССП.</w:t>
            </w:r>
          </w:p>
          <w:p w14:paraId="7D337A98" w14:textId="77777777" w:rsidR="00E1351D" w:rsidRPr="00C516B6" w:rsidRDefault="00E1351D" w:rsidP="006418C3">
            <w:r w:rsidRPr="00C516B6">
              <w:t>Масштабная рекламная кампания марки «Посиделкино».</w:t>
            </w:r>
          </w:p>
          <w:p w14:paraId="3AF31EBE" w14:textId="77777777" w:rsidR="00E1351D" w:rsidRPr="00C516B6" w:rsidRDefault="00E1351D" w:rsidP="006418C3">
            <w:r w:rsidRPr="00C516B6">
              <w:t>Корпоративный университет «Любимого Края» (ЛКУ) начал прием внешних студентов.</w:t>
            </w:r>
          </w:p>
          <w:p w14:paraId="1BEF2CE0" w14:textId="77777777" w:rsidR="00E1351D" w:rsidRPr="00C516B6" w:rsidRDefault="00E1351D" w:rsidP="006418C3">
            <w:r w:rsidRPr="00C516B6">
              <w:t>3-й Слет дистрибуторов компании.</w:t>
            </w:r>
          </w:p>
        </w:tc>
      </w:tr>
      <w:tr w:rsidR="00C516B6" w:rsidRPr="00C516B6" w14:paraId="602110B3" w14:textId="77777777" w:rsidTr="003D6C53">
        <w:tc>
          <w:tcPr>
            <w:tcW w:w="1035" w:type="dxa"/>
          </w:tcPr>
          <w:p w14:paraId="33842CE3" w14:textId="77777777" w:rsidR="00E1351D" w:rsidRPr="00C516B6" w:rsidRDefault="00E1351D" w:rsidP="006418C3">
            <w:r w:rsidRPr="00C516B6">
              <w:t>2017 г.</w:t>
            </w:r>
          </w:p>
        </w:tc>
        <w:tc>
          <w:tcPr>
            <w:tcW w:w="9450" w:type="dxa"/>
          </w:tcPr>
          <w:p w14:paraId="70BADF79" w14:textId="77777777" w:rsidR="00E1351D" w:rsidRPr="00C516B6" w:rsidRDefault="00E1351D" w:rsidP="006418C3">
            <w:r w:rsidRPr="00C516B6">
              <w:t xml:space="preserve">Продукция «Посиделкино» в очередной раз стала победителем конкурса </w:t>
            </w:r>
          </w:p>
          <w:p w14:paraId="4C1C0B15" w14:textId="77777777" w:rsidR="00E1351D" w:rsidRPr="00C516B6" w:rsidRDefault="00E1351D" w:rsidP="006418C3">
            <w:r w:rsidRPr="00C516B6">
              <w:t>«100 лучших товаров России».</w:t>
            </w:r>
          </w:p>
          <w:p w14:paraId="6AE214A5" w14:textId="77777777" w:rsidR="00E1351D" w:rsidRPr="00C516B6" w:rsidRDefault="00E1351D" w:rsidP="006418C3">
            <w:r w:rsidRPr="00C516B6">
              <w:t xml:space="preserve">«Любимый Край» вошел в число 150 ведущих компаний среднего бизнеса </w:t>
            </w:r>
          </w:p>
          <w:p w14:paraId="7E3EECFB" w14:textId="77777777" w:rsidR="00E1351D" w:rsidRPr="00C516B6" w:rsidRDefault="00E1351D" w:rsidP="006418C3">
            <w:r w:rsidRPr="00C516B6">
              <w:t>на Северо-Западе России, по версии журнала «Эксперт Северо-Запад».</w:t>
            </w:r>
          </w:p>
          <w:p w14:paraId="4F1660E1" w14:textId="77777777" w:rsidR="00E1351D" w:rsidRPr="00C516B6" w:rsidRDefault="00E1351D" w:rsidP="006418C3">
            <w:r w:rsidRPr="00C516B6">
              <w:t xml:space="preserve">Генеральный директор Елена Стрельцова – лауреат Премии </w:t>
            </w:r>
          </w:p>
          <w:p w14:paraId="288F6FC8" w14:textId="77777777" w:rsidR="00E1351D" w:rsidRPr="00C516B6" w:rsidRDefault="00E1351D" w:rsidP="006418C3">
            <w:r w:rsidRPr="00C516B6">
              <w:t xml:space="preserve">«Влиятельные женщины Санкт-Петербурга» в номинации </w:t>
            </w:r>
          </w:p>
          <w:p w14:paraId="21C00F8B" w14:textId="77777777" w:rsidR="00E1351D" w:rsidRPr="00C516B6" w:rsidRDefault="00E1351D" w:rsidP="006418C3">
            <w:r w:rsidRPr="00C516B6">
              <w:t>«Производство», организованной газетой «Деловой Петербург».</w:t>
            </w:r>
          </w:p>
        </w:tc>
      </w:tr>
      <w:tr w:rsidR="00C516B6" w:rsidRPr="00C516B6" w14:paraId="1DD8039C" w14:textId="77777777" w:rsidTr="003D6C53">
        <w:tc>
          <w:tcPr>
            <w:tcW w:w="1035" w:type="dxa"/>
          </w:tcPr>
          <w:p w14:paraId="6F8A8E9F" w14:textId="77777777" w:rsidR="00E1351D" w:rsidRPr="00C516B6" w:rsidRDefault="00E1351D" w:rsidP="006418C3">
            <w:r w:rsidRPr="00C516B6">
              <w:t>2018 г.</w:t>
            </w:r>
          </w:p>
        </w:tc>
        <w:tc>
          <w:tcPr>
            <w:tcW w:w="9450" w:type="dxa"/>
          </w:tcPr>
          <w:p w14:paraId="318E63AC" w14:textId="77777777" w:rsidR="00E1351D" w:rsidRPr="00C516B6" w:rsidRDefault="00E1351D" w:rsidP="006418C3">
            <w:r w:rsidRPr="00C516B6">
              <w:t xml:space="preserve">Система менеджмента качества и безопасности пищевых продуктов </w:t>
            </w:r>
          </w:p>
          <w:p w14:paraId="3E928557" w14:textId="77777777" w:rsidR="00E1351D" w:rsidRPr="00C516B6" w:rsidRDefault="00E1351D" w:rsidP="006418C3">
            <w:r w:rsidRPr="00C516B6">
              <w:t xml:space="preserve">компании подтвердила соответствие международным </w:t>
            </w:r>
          </w:p>
          <w:p w14:paraId="16123BDE" w14:textId="77777777" w:rsidR="00E1351D" w:rsidRPr="00C516B6" w:rsidRDefault="00E1351D" w:rsidP="006418C3">
            <w:r w:rsidRPr="00C516B6">
              <w:t>стандартам ISO 9001:2008 и ISO 22000:2005.</w:t>
            </w:r>
          </w:p>
          <w:p w14:paraId="548F5E48" w14:textId="77777777" w:rsidR="00E1351D" w:rsidRPr="00C516B6" w:rsidRDefault="00E1351D" w:rsidP="006418C3">
            <w:r w:rsidRPr="00C516B6">
              <w:lastRenderedPageBreak/>
              <w:t xml:space="preserve">Генеральный директор Елена Стрельцова – снова лауреат </w:t>
            </w:r>
          </w:p>
          <w:p w14:paraId="1B20D78F" w14:textId="77777777" w:rsidR="00E1351D" w:rsidRPr="00C516B6" w:rsidRDefault="00E1351D" w:rsidP="006418C3">
            <w:r w:rsidRPr="00C516B6">
              <w:t>Премии «Влиятельные женщины Санкт-Петербурга».</w:t>
            </w:r>
          </w:p>
          <w:p w14:paraId="55FA55E6" w14:textId="77777777" w:rsidR="00E1351D" w:rsidRPr="00C516B6" w:rsidRDefault="00E1351D" w:rsidP="006418C3">
            <w:r w:rsidRPr="00C516B6">
              <w:t>Рекламная кампания марки «Посиделкино» в городах России.</w:t>
            </w:r>
          </w:p>
          <w:p w14:paraId="7FBE474C" w14:textId="77777777" w:rsidR="00E1351D" w:rsidRPr="00C516B6" w:rsidRDefault="00E1351D" w:rsidP="006418C3">
            <w:r w:rsidRPr="00C516B6">
              <w:t xml:space="preserve">Открыты официальные представительства брендов компании </w:t>
            </w:r>
          </w:p>
          <w:p w14:paraId="41C21A48" w14:textId="77777777" w:rsidR="00E1351D" w:rsidRPr="00C516B6" w:rsidRDefault="00E1351D" w:rsidP="006418C3">
            <w:r w:rsidRPr="00C516B6">
              <w:t>в популярной социальной сети «Вконтакте».</w:t>
            </w:r>
          </w:p>
          <w:p w14:paraId="4E7716BE" w14:textId="77777777" w:rsidR="00E1351D" w:rsidRPr="00C516B6" w:rsidRDefault="00E1351D" w:rsidP="006418C3">
            <w:r w:rsidRPr="00C516B6">
              <w:t xml:space="preserve">«Любимый Край» все чаще общается с молодежью </w:t>
            </w:r>
          </w:p>
          <w:p w14:paraId="49B06804" w14:textId="77777777" w:rsidR="00E1351D" w:rsidRPr="00C516B6" w:rsidRDefault="00E1351D" w:rsidP="006418C3">
            <w:r w:rsidRPr="00C516B6">
              <w:t xml:space="preserve">петербургских вузов, выступая в роли партнера различных фестивалей, </w:t>
            </w:r>
          </w:p>
          <w:p w14:paraId="0F933800" w14:textId="77777777" w:rsidR="00E1351D" w:rsidRPr="00C516B6" w:rsidRDefault="00E1351D" w:rsidP="006418C3">
            <w:r w:rsidRPr="00C516B6">
              <w:t>соревнований и других студенческих мероприятий.</w:t>
            </w:r>
          </w:p>
        </w:tc>
      </w:tr>
    </w:tbl>
    <w:p w14:paraId="5D4F5FE4" w14:textId="77777777" w:rsidR="00AA31A6" w:rsidRDefault="00AA31A6" w:rsidP="00E1351D">
      <w:pPr>
        <w:spacing w:line="360" w:lineRule="auto"/>
        <w:ind w:firstLine="708"/>
        <w:jc w:val="both"/>
        <w:rPr>
          <w:sz w:val="28"/>
          <w:szCs w:val="28"/>
        </w:rPr>
      </w:pPr>
    </w:p>
    <w:p w14:paraId="030F4693" w14:textId="270A9DAB" w:rsidR="00E1351D" w:rsidRPr="00C516B6" w:rsidRDefault="00E1351D" w:rsidP="00E1351D">
      <w:pPr>
        <w:spacing w:line="360" w:lineRule="auto"/>
        <w:ind w:firstLine="708"/>
        <w:jc w:val="both"/>
        <w:rPr>
          <w:sz w:val="28"/>
          <w:szCs w:val="28"/>
        </w:rPr>
      </w:pPr>
      <w:r w:rsidRPr="00C516B6">
        <w:rPr>
          <w:sz w:val="28"/>
          <w:szCs w:val="28"/>
        </w:rPr>
        <w:t>Первая производственная площадка компании расположена в г. Отрадное (Кировский район Ленинградской области). В настоящее время завершается строительство второй фабрики, находящейся в промышленной зоне Горелово (Ломоносовский район Ленинградской области). </w:t>
      </w:r>
    </w:p>
    <w:p w14:paraId="7C133324" w14:textId="77777777" w:rsidR="00E1351D" w:rsidRPr="00C516B6" w:rsidRDefault="00E1351D" w:rsidP="00E1351D">
      <w:pPr>
        <w:spacing w:line="360" w:lineRule="auto"/>
        <w:jc w:val="both"/>
        <w:rPr>
          <w:sz w:val="28"/>
          <w:szCs w:val="28"/>
        </w:rPr>
      </w:pPr>
      <w:r w:rsidRPr="00C516B6">
        <w:rPr>
          <w:sz w:val="28"/>
          <w:szCs w:val="28"/>
        </w:rPr>
        <w:t>Этапы развития компании</w:t>
      </w:r>
    </w:p>
    <w:p w14:paraId="079DDFB3" w14:textId="77777777" w:rsidR="00E1351D" w:rsidRPr="00C516B6" w:rsidRDefault="00E1351D" w:rsidP="00E1351D">
      <w:pPr>
        <w:spacing w:line="360" w:lineRule="auto"/>
        <w:jc w:val="both"/>
        <w:rPr>
          <w:b/>
          <w:sz w:val="28"/>
          <w:szCs w:val="28"/>
        </w:rPr>
      </w:pPr>
      <w:r w:rsidRPr="00C516B6">
        <w:rPr>
          <w:b/>
          <w:sz w:val="28"/>
          <w:szCs w:val="28"/>
        </w:rPr>
        <w:t>Продукция</w:t>
      </w:r>
    </w:p>
    <w:p w14:paraId="4E9B848F" w14:textId="77777777" w:rsidR="00E1351D" w:rsidRPr="00C516B6" w:rsidRDefault="00E1351D" w:rsidP="00E1351D">
      <w:pPr>
        <w:spacing w:line="360" w:lineRule="auto"/>
        <w:ind w:firstLine="709"/>
        <w:jc w:val="both"/>
        <w:rPr>
          <w:sz w:val="28"/>
          <w:szCs w:val="28"/>
        </w:rPr>
      </w:pPr>
      <w:r w:rsidRPr="00C516B6">
        <w:rPr>
          <w:sz w:val="28"/>
          <w:szCs w:val="28"/>
        </w:rPr>
        <w:t xml:space="preserve">Компания «Любимый Край» производит и поставляет на рынок </w:t>
      </w:r>
      <w:hyperlink r:id="rId8" w:history="1">
        <w:r w:rsidRPr="00C516B6">
          <w:rPr>
            <w:sz w:val="28"/>
            <w:szCs w:val="28"/>
          </w:rPr>
          <w:t>печенье</w:t>
        </w:r>
      </w:hyperlink>
      <w:r w:rsidRPr="00C516B6">
        <w:rPr>
          <w:sz w:val="28"/>
          <w:szCs w:val="28"/>
        </w:rPr>
        <w:t xml:space="preserve"> и </w:t>
      </w:r>
      <w:hyperlink r:id="rId9" w:history="1">
        <w:r w:rsidRPr="00C516B6">
          <w:rPr>
            <w:sz w:val="28"/>
            <w:szCs w:val="28"/>
          </w:rPr>
          <w:t>пряники</w:t>
        </w:r>
      </w:hyperlink>
      <w:r w:rsidRPr="00C516B6">
        <w:rPr>
          <w:sz w:val="28"/>
          <w:szCs w:val="28"/>
        </w:rPr>
        <w:t xml:space="preserve"> под торговыми марками «Посиделкино», «Оранжевое солнце» и др. Все торговые марки, используемые компанией, являются собственностью «Любимого Края».</w:t>
      </w:r>
    </w:p>
    <w:p w14:paraId="3F393412" w14:textId="77777777" w:rsidR="00E1351D" w:rsidRPr="00C516B6" w:rsidRDefault="00E1351D" w:rsidP="00E1351D">
      <w:pPr>
        <w:spacing w:line="360" w:lineRule="auto"/>
        <w:jc w:val="both"/>
        <w:rPr>
          <w:sz w:val="28"/>
          <w:szCs w:val="28"/>
        </w:rPr>
      </w:pPr>
      <w:r w:rsidRPr="00C516B6">
        <w:rPr>
          <w:sz w:val="28"/>
          <w:szCs w:val="28"/>
        </w:rPr>
        <w:t>«Посиделкино»</w:t>
      </w:r>
    </w:p>
    <w:p w14:paraId="108F7361" w14:textId="77777777" w:rsidR="00E1351D" w:rsidRPr="00C516B6" w:rsidRDefault="00E1351D" w:rsidP="00E1351D">
      <w:pPr>
        <w:spacing w:line="360" w:lineRule="auto"/>
        <w:ind w:firstLine="708"/>
        <w:jc w:val="both"/>
        <w:rPr>
          <w:sz w:val="28"/>
          <w:szCs w:val="28"/>
        </w:rPr>
      </w:pPr>
      <w:r w:rsidRPr="00C516B6">
        <w:rPr>
          <w:sz w:val="28"/>
          <w:szCs w:val="28"/>
        </w:rPr>
        <w:t xml:space="preserve">В ассортименте основной марки </w:t>
      </w:r>
      <w:hyperlink r:id="rId10" w:history="1">
        <w:r w:rsidRPr="00C516B6">
          <w:rPr>
            <w:sz w:val="28"/>
            <w:szCs w:val="28"/>
          </w:rPr>
          <w:t>«Посиделкино»</w:t>
        </w:r>
      </w:hyperlink>
      <w:r w:rsidRPr="00C516B6">
        <w:rPr>
          <w:sz w:val="28"/>
          <w:szCs w:val="28"/>
        </w:rPr>
        <w:t xml:space="preserve"> представлены следующие виды продукции:</w:t>
      </w:r>
    </w:p>
    <w:p w14:paraId="6A4A05BC" w14:textId="77777777" w:rsidR="00E1351D" w:rsidRPr="00C516B6" w:rsidRDefault="00E1351D" w:rsidP="00E1351D">
      <w:pPr>
        <w:spacing w:line="360" w:lineRule="auto"/>
        <w:ind w:firstLine="708"/>
        <w:jc w:val="both"/>
        <w:rPr>
          <w:sz w:val="28"/>
          <w:szCs w:val="28"/>
        </w:rPr>
      </w:pPr>
      <w:r w:rsidRPr="00C516B6">
        <w:rPr>
          <w:sz w:val="28"/>
          <w:szCs w:val="28"/>
        </w:rPr>
        <w:t>Овсяное печенье (классическое; с добавлением шоколадных кусочков; с изюмом; с лесным орехом; с миндалем; со вкусом топленого молока)</w:t>
      </w:r>
    </w:p>
    <w:p w14:paraId="34CAF1A9" w14:textId="77777777" w:rsidR="00E1351D" w:rsidRPr="00C516B6" w:rsidRDefault="00E1351D" w:rsidP="00E1351D">
      <w:pPr>
        <w:spacing w:line="360" w:lineRule="auto"/>
        <w:ind w:firstLine="708"/>
        <w:jc w:val="both"/>
        <w:rPr>
          <w:sz w:val="28"/>
          <w:szCs w:val="28"/>
        </w:rPr>
      </w:pPr>
      <w:r w:rsidRPr="00C516B6">
        <w:rPr>
          <w:sz w:val="28"/>
          <w:szCs w:val="28"/>
        </w:rPr>
        <w:t>Овсяное печенье на фруктозе (с Омега-3; с клюквой и др.)</w:t>
      </w:r>
    </w:p>
    <w:p w14:paraId="68A5BD9A" w14:textId="77777777" w:rsidR="00E1351D" w:rsidRPr="00C516B6" w:rsidRDefault="00E1351D" w:rsidP="00E1351D">
      <w:pPr>
        <w:spacing w:line="360" w:lineRule="auto"/>
        <w:ind w:firstLine="708"/>
        <w:jc w:val="both"/>
        <w:rPr>
          <w:sz w:val="28"/>
          <w:szCs w:val="28"/>
        </w:rPr>
      </w:pPr>
      <w:r w:rsidRPr="00C516B6">
        <w:rPr>
          <w:sz w:val="28"/>
          <w:szCs w:val="28"/>
        </w:rPr>
        <w:t>Пряники (шоколадные; мятные; медовые и др.)</w:t>
      </w:r>
    </w:p>
    <w:p w14:paraId="3967BBA6" w14:textId="77777777" w:rsidR="00E1351D" w:rsidRPr="00C516B6" w:rsidRDefault="00E1351D" w:rsidP="00E1351D">
      <w:pPr>
        <w:spacing w:line="360" w:lineRule="auto"/>
        <w:ind w:firstLine="708"/>
        <w:jc w:val="both"/>
        <w:rPr>
          <w:sz w:val="28"/>
          <w:szCs w:val="28"/>
        </w:rPr>
      </w:pPr>
      <w:r w:rsidRPr="00C516B6">
        <w:rPr>
          <w:sz w:val="28"/>
          <w:szCs w:val="28"/>
        </w:rPr>
        <w:t>Пряники с начинкой (вареной сгущенкой; клюквой; лимоном; вишней и др.)</w:t>
      </w:r>
    </w:p>
    <w:p w14:paraId="5B96AF10" w14:textId="77777777" w:rsidR="00E1351D" w:rsidRPr="00C516B6" w:rsidRDefault="00E1351D" w:rsidP="00E1351D">
      <w:pPr>
        <w:spacing w:line="360" w:lineRule="auto"/>
        <w:ind w:firstLine="708"/>
        <w:jc w:val="both"/>
        <w:rPr>
          <w:sz w:val="28"/>
          <w:szCs w:val="28"/>
        </w:rPr>
      </w:pPr>
      <w:r w:rsidRPr="00C516B6">
        <w:rPr>
          <w:sz w:val="28"/>
          <w:szCs w:val="28"/>
        </w:rPr>
        <w:t>Творожное печенье и др.</w:t>
      </w:r>
    </w:p>
    <w:p w14:paraId="3EC6D7E6" w14:textId="77777777" w:rsidR="00E1351D" w:rsidRPr="00C516B6" w:rsidRDefault="00E1351D" w:rsidP="00E1351D">
      <w:pPr>
        <w:spacing w:line="360" w:lineRule="auto"/>
        <w:jc w:val="both"/>
        <w:rPr>
          <w:b/>
          <w:sz w:val="28"/>
          <w:szCs w:val="28"/>
        </w:rPr>
      </w:pPr>
      <w:r w:rsidRPr="00C516B6">
        <w:rPr>
          <w:b/>
          <w:sz w:val="28"/>
          <w:szCs w:val="28"/>
        </w:rPr>
        <w:t>Карта присутствия</w:t>
      </w:r>
    </w:p>
    <w:p w14:paraId="6D555949" w14:textId="77777777" w:rsidR="00E1351D" w:rsidRPr="00C516B6" w:rsidRDefault="00E1351D" w:rsidP="00E1351D">
      <w:pPr>
        <w:spacing w:line="360" w:lineRule="auto"/>
        <w:ind w:firstLine="708"/>
        <w:jc w:val="both"/>
        <w:rPr>
          <w:sz w:val="28"/>
          <w:szCs w:val="28"/>
        </w:rPr>
      </w:pPr>
      <w:r w:rsidRPr="00C516B6">
        <w:rPr>
          <w:sz w:val="28"/>
          <w:szCs w:val="28"/>
        </w:rPr>
        <w:t xml:space="preserve">По данным на 2018 год, дистрибьюторская сеть «Любимого Края» представлена во всех регионах России, а также в странах Ближнего и Дальнего </w:t>
      </w:r>
      <w:r w:rsidRPr="00C516B6">
        <w:rPr>
          <w:sz w:val="28"/>
          <w:szCs w:val="28"/>
        </w:rPr>
        <w:lastRenderedPageBreak/>
        <w:t>Зарубежья (Беларусь, Азербайджан, Казахстан, Таджикистан, Грузия, Узбекистан, Израиль, США).</w:t>
      </w:r>
    </w:p>
    <w:p w14:paraId="7E4F3156" w14:textId="77777777" w:rsidR="00E1351D" w:rsidRPr="00C516B6" w:rsidRDefault="00E1351D" w:rsidP="00E1351D">
      <w:pPr>
        <w:spacing w:line="360" w:lineRule="auto"/>
        <w:ind w:firstLine="708"/>
        <w:jc w:val="both"/>
        <w:rPr>
          <w:sz w:val="28"/>
          <w:szCs w:val="28"/>
        </w:rPr>
      </w:pPr>
      <w:r w:rsidRPr="00C516B6">
        <w:rPr>
          <w:sz w:val="28"/>
          <w:szCs w:val="28"/>
        </w:rPr>
        <w:t>Сейчас продукцию «Любимого Края» можно приобрести во всех крупнейших федеральных торговых сетях России, таких, как: «Магнит», «Лента», «Окей», «Пятерочка», «Перекресток», «Карусель», «Ашан», «Дикси» и другие.</w:t>
      </w:r>
    </w:p>
    <w:p w14:paraId="3F24BF21" w14:textId="77777777" w:rsidR="00E1351D" w:rsidRPr="00C516B6" w:rsidRDefault="00E1351D" w:rsidP="00E1351D">
      <w:pPr>
        <w:spacing w:line="360" w:lineRule="auto"/>
        <w:jc w:val="both"/>
        <w:rPr>
          <w:b/>
          <w:sz w:val="28"/>
          <w:szCs w:val="28"/>
        </w:rPr>
      </w:pPr>
      <w:r w:rsidRPr="00C516B6">
        <w:rPr>
          <w:b/>
          <w:sz w:val="28"/>
          <w:szCs w:val="28"/>
        </w:rPr>
        <w:t>Принципы работы компании</w:t>
      </w:r>
    </w:p>
    <w:p w14:paraId="7FC53DCF" w14:textId="77777777" w:rsidR="00E1351D" w:rsidRPr="00C516B6" w:rsidRDefault="00E1351D" w:rsidP="00E1351D">
      <w:pPr>
        <w:spacing w:line="360" w:lineRule="auto"/>
        <w:ind w:firstLine="709"/>
        <w:jc w:val="both"/>
        <w:rPr>
          <w:sz w:val="28"/>
          <w:szCs w:val="28"/>
        </w:rPr>
      </w:pPr>
      <w:r w:rsidRPr="00C516B6">
        <w:rPr>
          <w:sz w:val="28"/>
          <w:szCs w:val="28"/>
        </w:rPr>
        <w:t>Миссия компании заключается в словах: «Превращать будни в праздники. Соединять традиции и новации».</w:t>
      </w:r>
    </w:p>
    <w:p w14:paraId="4CE132D2" w14:textId="77777777" w:rsidR="00E1351D" w:rsidRPr="00C516B6" w:rsidRDefault="00E1351D" w:rsidP="00E1351D">
      <w:pPr>
        <w:spacing w:line="360" w:lineRule="auto"/>
        <w:ind w:firstLine="709"/>
        <w:jc w:val="both"/>
        <w:rPr>
          <w:sz w:val="28"/>
          <w:szCs w:val="28"/>
        </w:rPr>
      </w:pPr>
      <w:r w:rsidRPr="00C516B6">
        <w:rPr>
          <w:sz w:val="28"/>
          <w:szCs w:val="28"/>
        </w:rPr>
        <w:t xml:space="preserve">Компания придерживается принципа открытости коммуникаций. У компании «Любимый Край» и марки «Посиделкино» есть </w:t>
      </w:r>
      <w:hyperlink r:id="rId11" w:history="1">
        <w:r w:rsidRPr="00C516B6">
          <w:rPr>
            <w:sz w:val="28"/>
            <w:szCs w:val="28"/>
          </w:rPr>
          <w:t>официальное представительство</w:t>
        </w:r>
      </w:hyperlink>
      <w:r w:rsidRPr="00C516B6">
        <w:rPr>
          <w:sz w:val="28"/>
          <w:szCs w:val="28"/>
        </w:rPr>
        <w:t xml:space="preserve"> в социальной сети </w:t>
      </w:r>
      <w:hyperlink r:id="rId12" w:history="1">
        <w:r w:rsidRPr="00C516B6">
          <w:rPr>
            <w:sz w:val="28"/>
            <w:szCs w:val="28"/>
          </w:rPr>
          <w:t>ВКонтакте</w:t>
        </w:r>
      </w:hyperlink>
      <w:r w:rsidRPr="00C516B6">
        <w:rPr>
          <w:sz w:val="28"/>
          <w:szCs w:val="28"/>
        </w:rPr>
        <w:t>, где компания открыто ведет диалог с потребителями. На официальном сайте компании (www.lkray.ru) можно задать интересующие вопросы или оставить отзывы о продукции, воспользовавшись формой обратной связи.</w:t>
      </w:r>
    </w:p>
    <w:p w14:paraId="76678F9B" w14:textId="77777777" w:rsidR="00E1351D" w:rsidRPr="00C516B6" w:rsidRDefault="00E1351D" w:rsidP="00E1351D">
      <w:pPr>
        <w:spacing w:line="360" w:lineRule="auto"/>
        <w:jc w:val="both"/>
        <w:rPr>
          <w:b/>
          <w:sz w:val="28"/>
          <w:szCs w:val="28"/>
        </w:rPr>
      </w:pPr>
      <w:r w:rsidRPr="00C516B6">
        <w:rPr>
          <w:b/>
          <w:sz w:val="28"/>
          <w:szCs w:val="28"/>
        </w:rPr>
        <w:t>Конкурентная среда компании</w:t>
      </w:r>
    </w:p>
    <w:p w14:paraId="7DFD2E08" w14:textId="77777777" w:rsidR="00E1351D" w:rsidRPr="00C516B6" w:rsidRDefault="00E1351D" w:rsidP="00E1351D">
      <w:pPr>
        <w:spacing w:line="360" w:lineRule="auto"/>
        <w:ind w:firstLine="708"/>
        <w:jc w:val="both"/>
        <w:rPr>
          <w:sz w:val="28"/>
          <w:szCs w:val="28"/>
        </w:rPr>
      </w:pPr>
      <w:r w:rsidRPr="00C516B6">
        <w:rPr>
          <w:sz w:val="28"/>
          <w:szCs w:val="28"/>
        </w:rPr>
        <w:t>Объем рынка кондитерских изделий в 2017 году вырос на 5,4% и достиг 3,1 млн тонн, прибавив 159,3 тысячи тонн продукции по сравнению с 2013-м. В 2018 году рост объема рынка продолжился. Прогнозируется, что по итогам года объем рынка может вырасти на 3,1% и превысить 3,2 млн тонн продукции. Это связано с тем, что в условиях ограниченной покупательской способности россияне делают выбор в пользу более доступных товаров, а в этом смысле мучные изделия более конкурентоспособны.</w:t>
      </w:r>
    </w:p>
    <w:p w14:paraId="74DBEB81" w14:textId="77777777" w:rsidR="00E1351D" w:rsidRPr="00C516B6" w:rsidRDefault="00E1351D" w:rsidP="00E1351D">
      <w:pPr>
        <w:spacing w:line="360" w:lineRule="auto"/>
        <w:jc w:val="both"/>
        <w:rPr>
          <w:sz w:val="28"/>
          <w:szCs w:val="28"/>
        </w:rPr>
      </w:pPr>
      <w:r w:rsidRPr="00C516B6">
        <w:rPr>
          <w:sz w:val="28"/>
          <w:szCs w:val="28"/>
        </w:rPr>
        <w:t>Львиную долю российского рынка кондитерских изделий в натуральном выражении занимает продукция отечественных производителей. Однако доля зарубежной продукции еще относительно высока – в 2017 году она составила 11,9%</w:t>
      </w:r>
    </w:p>
    <w:p w14:paraId="33E6A4C8" w14:textId="77777777" w:rsidR="00E1351D" w:rsidRPr="00C516B6" w:rsidRDefault="00E1351D" w:rsidP="00E1351D">
      <w:pPr>
        <w:spacing w:line="360" w:lineRule="auto"/>
        <w:ind w:firstLine="709"/>
        <w:jc w:val="both"/>
        <w:rPr>
          <w:sz w:val="28"/>
          <w:szCs w:val="28"/>
        </w:rPr>
      </w:pPr>
      <w:r w:rsidRPr="00C516B6">
        <w:rPr>
          <w:sz w:val="28"/>
          <w:szCs w:val="28"/>
        </w:rPr>
        <w:t>Кондитерский рынок делится на три части:</w:t>
      </w:r>
    </w:p>
    <w:p w14:paraId="324C5C4E" w14:textId="77777777" w:rsidR="00E1351D" w:rsidRPr="00C516B6" w:rsidRDefault="00E1351D" w:rsidP="00E1351D">
      <w:pPr>
        <w:spacing w:line="360" w:lineRule="auto"/>
        <w:jc w:val="both"/>
        <w:rPr>
          <w:sz w:val="28"/>
          <w:szCs w:val="28"/>
        </w:rPr>
      </w:pPr>
      <w:r w:rsidRPr="00C516B6">
        <w:rPr>
          <w:sz w:val="28"/>
          <w:szCs w:val="28"/>
        </w:rPr>
        <w:t xml:space="preserve">Шоколадную, сахаристую (карамель, зефир, мармелад, пастила) и мучную (печенье, пряники, вафли). </w:t>
      </w:r>
    </w:p>
    <w:p w14:paraId="367DF966" w14:textId="77777777" w:rsidR="00E1351D" w:rsidRPr="00C516B6" w:rsidRDefault="00E1351D" w:rsidP="00E1351D">
      <w:pPr>
        <w:spacing w:line="360" w:lineRule="auto"/>
        <w:ind w:firstLine="708"/>
        <w:jc w:val="both"/>
        <w:rPr>
          <w:sz w:val="28"/>
          <w:szCs w:val="28"/>
        </w:rPr>
      </w:pPr>
      <w:r w:rsidRPr="00C516B6">
        <w:rPr>
          <w:sz w:val="28"/>
          <w:szCs w:val="28"/>
        </w:rPr>
        <w:lastRenderedPageBreak/>
        <w:t>На сегмент сахаристой кондитерской продукции в 2017 году приходилось 53,7% рынка. Доля сегмента мучных изделий, соответственно, составила 46,3%. По итогам 2018 года, доли этих сегментов составят соответственно 55 и 45%. При этом прогнозируется увеличение объема сегмента сахаристых кондитерских изделий на 6% – до 1,7 млн тонн. Сегмент мучных кондитерских изделий вырастет на 1% – до 1,45 млн тонн.</w:t>
      </w:r>
    </w:p>
    <w:p w14:paraId="19D58876" w14:textId="77777777" w:rsidR="00E1351D" w:rsidRPr="00C516B6" w:rsidRDefault="00E1351D" w:rsidP="00E1351D">
      <w:pPr>
        <w:spacing w:line="360" w:lineRule="auto"/>
        <w:ind w:firstLine="708"/>
        <w:jc w:val="both"/>
        <w:rPr>
          <w:sz w:val="28"/>
          <w:szCs w:val="28"/>
        </w:rPr>
      </w:pPr>
      <w:r w:rsidRPr="00C516B6">
        <w:rPr>
          <w:sz w:val="28"/>
          <w:szCs w:val="28"/>
        </w:rPr>
        <w:t>На российском рынке кондитерских изделий выделяют следующие сегменты: конфеты, глазированные шоколадной и шоколадно-молочной глазурью; торты и пирожные недлительного хранения; шоколад и шоколадные изделия; мармеладно-пастильные изделия; карамель; пряники и коврижки; вафли; печенье; кексы, бабы и рулеты; галеты и крекеры, жевательная резинка и другие.</w:t>
      </w:r>
    </w:p>
    <w:p w14:paraId="2FE0D881" w14:textId="77777777" w:rsidR="00E1351D" w:rsidRPr="00C516B6" w:rsidRDefault="00E1351D" w:rsidP="00E1351D">
      <w:pPr>
        <w:spacing w:line="360" w:lineRule="auto"/>
        <w:ind w:firstLine="708"/>
        <w:jc w:val="both"/>
        <w:rPr>
          <w:sz w:val="28"/>
          <w:szCs w:val="28"/>
        </w:rPr>
      </w:pPr>
      <w:r w:rsidRPr="00C516B6">
        <w:rPr>
          <w:sz w:val="28"/>
          <w:szCs w:val="28"/>
        </w:rPr>
        <w:t>В 2017 году наибольшая доля рынка в натуральном выражении – 20,3% – принадлежала сегменту конфет, глазированных шоколадной и шоколадно-молочной глазурью</w:t>
      </w:r>
    </w:p>
    <w:p w14:paraId="5FDEAB32" w14:textId="77777777" w:rsidR="00E1351D" w:rsidRPr="00C516B6" w:rsidRDefault="00E1351D" w:rsidP="00E1351D">
      <w:pPr>
        <w:spacing w:line="360" w:lineRule="auto"/>
        <w:ind w:firstLine="708"/>
        <w:jc w:val="both"/>
        <w:rPr>
          <w:sz w:val="28"/>
          <w:szCs w:val="28"/>
        </w:rPr>
      </w:pPr>
      <w:r w:rsidRPr="00C516B6">
        <w:rPr>
          <w:sz w:val="28"/>
          <w:szCs w:val="28"/>
        </w:rPr>
        <w:t>Доля сегмента печенья почти приблизилась к доле лидера, заняв 19,6% общего объема рынка. Доля сегмента тортов и пирожных недлительного хранения составила 11,9% рынка. Также значительная доля рынка в натуральном выражении – 10,5% – принадлежала шоколаду и шоколадным изделиям. Таким образом, перечисленные виды кондитерских изделий пользуются наибольшим спросом у россиян – в сумме на их долю приходится более 62% рынка в натуральном выражении.</w:t>
      </w:r>
    </w:p>
    <w:p w14:paraId="7C5A914D" w14:textId="77777777" w:rsidR="00E1351D" w:rsidRPr="00C516B6" w:rsidRDefault="00E1351D" w:rsidP="00E1351D">
      <w:pPr>
        <w:spacing w:line="360" w:lineRule="auto"/>
        <w:ind w:firstLine="708"/>
        <w:jc w:val="both"/>
        <w:rPr>
          <w:sz w:val="28"/>
          <w:szCs w:val="28"/>
        </w:rPr>
      </w:pPr>
      <w:r w:rsidRPr="00C516B6">
        <w:rPr>
          <w:sz w:val="28"/>
          <w:szCs w:val="28"/>
        </w:rPr>
        <w:t>В стоимостном выражении розничные продажи по сравнению с аналогичным периодом 2017 года увеличились на 40,9 млрд рублей.</w:t>
      </w:r>
    </w:p>
    <w:p w14:paraId="398525A4" w14:textId="77777777" w:rsidR="00E1351D" w:rsidRPr="00C516B6" w:rsidRDefault="00E1351D" w:rsidP="00E1351D">
      <w:pPr>
        <w:spacing w:line="360" w:lineRule="auto"/>
        <w:ind w:firstLine="708"/>
        <w:jc w:val="both"/>
        <w:rPr>
          <w:sz w:val="28"/>
          <w:szCs w:val="28"/>
        </w:rPr>
      </w:pPr>
      <w:r w:rsidRPr="00C516B6">
        <w:rPr>
          <w:sz w:val="28"/>
          <w:szCs w:val="28"/>
        </w:rPr>
        <w:t xml:space="preserve">Регионами с наибольшими объемами производства кондитерских изделий в 2018 году, как и в предыдущие годы, стали Московская область, Москва, Санкт-Петербург и Липецкая область. В Московской области было выпущено 8,9% общего объема кондитерских изделий. Доли Москвы и Санкт-Петербурга составили соответственно 7,9 и 5,3% производства, а доля Липецкой области достигла 4,8%. На долю Белгородской и Владимирской областей приходилось </w:t>
      </w:r>
      <w:r w:rsidRPr="00C516B6">
        <w:rPr>
          <w:sz w:val="28"/>
          <w:szCs w:val="28"/>
        </w:rPr>
        <w:lastRenderedPageBreak/>
        <w:t>соответственно 4,4 и 4% отечественного производства данной продукции. По прогнозам Intesco Research Group, по итогам 2019 года распределение долей в структуре российского производства кондитерских изделий существенно не изменится.</w:t>
      </w:r>
    </w:p>
    <w:p w14:paraId="4401E95B" w14:textId="77777777" w:rsidR="00E1351D" w:rsidRPr="00C516B6" w:rsidRDefault="00E1351D" w:rsidP="00E1351D">
      <w:pPr>
        <w:spacing w:line="360" w:lineRule="auto"/>
        <w:ind w:firstLine="708"/>
        <w:jc w:val="both"/>
        <w:rPr>
          <w:sz w:val="28"/>
          <w:szCs w:val="28"/>
        </w:rPr>
      </w:pPr>
      <w:r w:rsidRPr="00C516B6">
        <w:rPr>
          <w:sz w:val="28"/>
          <w:szCs w:val="28"/>
        </w:rPr>
        <w:t>В 2018 году в сегменте мучных кондитерских изделий наибольшая доля производства – 42% – принадлежала печенью</w:t>
      </w:r>
    </w:p>
    <w:p w14:paraId="18622DAA" w14:textId="77777777" w:rsidR="00E1351D" w:rsidRPr="00C516B6" w:rsidRDefault="00E1351D" w:rsidP="00E1351D">
      <w:pPr>
        <w:spacing w:line="360" w:lineRule="auto"/>
        <w:ind w:firstLine="708"/>
        <w:jc w:val="both"/>
        <w:rPr>
          <w:sz w:val="28"/>
          <w:szCs w:val="28"/>
        </w:rPr>
      </w:pPr>
      <w:r w:rsidRPr="00C516B6">
        <w:rPr>
          <w:sz w:val="28"/>
          <w:szCs w:val="28"/>
        </w:rPr>
        <w:t>Торты и пирожные занимали 15% общего объема производства мучных изделий. На вафли приходилось 13%, а на кексы, бабы и рулеты – 12%. Десятая часть рынка принадлежала пряникам и коврижкам. Сегмент прочих мучных изделий, который включал в себя, в том числе, категорию восточных сладостей, занимал 2% производства.</w:t>
      </w:r>
    </w:p>
    <w:p w14:paraId="097E91ED" w14:textId="77777777" w:rsidR="00E1351D" w:rsidRPr="00C516B6" w:rsidRDefault="00E1351D" w:rsidP="00E1351D">
      <w:pPr>
        <w:spacing w:line="360" w:lineRule="auto"/>
        <w:ind w:firstLine="708"/>
        <w:jc w:val="both"/>
        <w:rPr>
          <w:sz w:val="28"/>
          <w:szCs w:val="28"/>
        </w:rPr>
      </w:pPr>
      <w:r w:rsidRPr="00C516B6">
        <w:rPr>
          <w:sz w:val="28"/>
          <w:szCs w:val="28"/>
        </w:rPr>
        <w:t>Крупнейшими российскими производителями мучных кондитерских изделий, в соответствии с долями рынка в натуральном выражении, являются ООО «КДВ Яшкино» (Кемеровская область), ООО «Чипита Санкт-Петербург» (Санкт-Петербург), ОАО «Брянконфи» (г. Брянск), ООО «Крекер» (г. Воронеж), ОАО «Большевик» (Москва), ЗАО «Русский бисквит» (г. Череповец) и ОАО «Кондитерская фабрика «Саратовская». Эти игроки лидируют уже несколько лет подряд и в настоящее время занимают около 17% отечественного рынка мучных кондитерских изделий в натуральном выражении.</w:t>
      </w:r>
    </w:p>
    <w:p w14:paraId="57B0E94B" w14:textId="77777777" w:rsidR="00E1351D" w:rsidRPr="00C516B6" w:rsidRDefault="00E1351D" w:rsidP="00E1351D">
      <w:pPr>
        <w:spacing w:line="360" w:lineRule="auto"/>
        <w:ind w:firstLine="708"/>
        <w:jc w:val="both"/>
        <w:rPr>
          <w:sz w:val="28"/>
          <w:szCs w:val="28"/>
        </w:rPr>
      </w:pPr>
      <w:r w:rsidRPr="00C516B6">
        <w:rPr>
          <w:sz w:val="28"/>
          <w:szCs w:val="28"/>
        </w:rPr>
        <w:t>В 2018 году в динамике цен производителей на мучные кондитерские изделия небольшой перепад наблюдался в июле, когда стоимость продукта снизилась на 1,4 тысячи рублей за тонну, а уже в августе показатель цены вырос на 6,5 тысячи рублей. Максимальная цена на данную продукцию – 216,7 тысячи рублей за тонну – была зафиксирована в сентябре. В 2018 году отмечается нестабильная динамика отпускных цен. Перепады показателей составляли 3-6 тысяч рублей за тонну ежемесячно. Максимальная цена – 235,5 тысячи рублей за тонну – была достигнута в декабре 2018 года.</w:t>
      </w:r>
    </w:p>
    <w:p w14:paraId="38F2C4ED" w14:textId="77777777" w:rsidR="00E1351D" w:rsidRPr="00C516B6" w:rsidRDefault="00E1351D" w:rsidP="00E1351D">
      <w:pPr>
        <w:spacing w:line="360" w:lineRule="auto"/>
        <w:ind w:firstLine="708"/>
        <w:jc w:val="both"/>
        <w:rPr>
          <w:sz w:val="28"/>
          <w:szCs w:val="28"/>
        </w:rPr>
      </w:pPr>
      <w:r w:rsidRPr="00C516B6">
        <w:rPr>
          <w:sz w:val="28"/>
          <w:szCs w:val="28"/>
        </w:rPr>
        <w:t xml:space="preserve">С середины 2018 года произошло замедление темпов снижения платежеспособного спроса на кондитерские изделия. При этом по-прежнему продолжался сдвиг спроса в сторону более дешевых видов продукции, что </w:t>
      </w:r>
      <w:r w:rsidRPr="00C516B6">
        <w:rPr>
          <w:sz w:val="28"/>
          <w:szCs w:val="28"/>
        </w:rPr>
        <w:lastRenderedPageBreak/>
        <w:t>привело к некоторому росту конкуренции между производителями. Предприятия реагировали на воздействие конкуренции незначительным снижением цен на отдельные виды кондитерских изделий и внимательнее учитывали предпочтения потенциальных потребителей, усиливая при этом контроль качества производства.</w:t>
      </w:r>
    </w:p>
    <w:p w14:paraId="54799A67" w14:textId="77777777" w:rsidR="00E1351D" w:rsidRPr="00C516B6" w:rsidRDefault="00E1351D" w:rsidP="00E1351D">
      <w:pPr>
        <w:spacing w:line="360" w:lineRule="auto"/>
        <w:ind w:firstLine="708"/>
        <w:jc w:val="both"/>
        <w:rPr>
          <w:sz w:val="28"/>
          <w:szCs w:val="28"/>
        </w:rPr>
      </w:pPr>
      <w:r w:rsidRPr="00C516B6">
        <w:rPr>
          <w:sz w:val="28"/>
          <w:szCs w:val="28"/>
        </w:rPr>
        <w:t xml:space="preserve">В настоящее время население пока еще продолжает экономить на продуктах питания, приобретая их в магазинах с более низкими ценами, а также сокращая частоту или уменьшая объем своих покупок. Однако кондитерские изделия как продукт повседневного спроса эта тенденция затронула незначительно. </w:t>
      </w:r>
    </w:p>
    <w:p w14:paraId="5825473F" w14:textId="77777777" w:rsidR="00E1351D" w:rsidRPr="00C516B6" w:rsidRDefault="00E1351D" w:rsidP="00E1351D">
      <w:pPr>
        <w:spacing w:line="360" w:lineRule="auto"/>
        <w:ind w:firstLine="708"/>
        <w:jc w:val="both"/>
        <w:rPr>
          <w:sz w:val="28"/>
          <w:szCs w:val="28"/>
        </w:rPr>
      </w:pPr>
      <w:r w:rsidRPr="00C516B6">
        <w:rPr>
          <w:sz w:val="28"/>
          <w:szCs w:val="28"/>
        </w:rPr>
        <w:t>В 2018 году россияне не стали меньше покупать кондитерских изделий. Самыми популярными критериями, по которым потребители выбирают этот вид продукции, являются индивидуальные вкусовые предпочтения и доступная цена – на них указали соответственно 47 и 46% опрошенных. Также значительную роль играет такой критерий, как качество кондитерских изделий, – продукцию высокого качества предпочитают 29% респондентов.</w:t>
      </w:r>
    </w:p>
    <w:p w14:paraId="292B0FF5" w14:textId="77777777" w:rsidR="00E1351D" w:rsidRPr="00C516B6" w:rsidRDefault="00E1351D" w:rsidP="00E1351D">
      <w:pPr>
        <w:spacing w:line="360" w:lineRule="auto"/>
        <w:ind w:firstLine="708"/>
        <w:jc w:val="both"/>
        <w:rPr>
          <w:sz w:val="28"/>
          <w:szCs w:val="28"/>
        </w:rPr>
      </w:pPr>
      <w:r w:rsidRPr="00C516B6">
        <w:rPr>
          <w:sz w:val="28"/>
          <w:szCs w:val="28"/>
        </w:rPr>
        <w:t xml:space="preserve">Большая часть опрошенных россиян – 84% – любят и активно потребляют печенье, пряники и вафли. Пирожные, галеты и крекеры покупает каждый пятый респондент, а кексы – каждый восьмой. Рулеты и торты приобретают соответственно 18 и 17% населения. </w:t>
      </w:r>
    </w:p>
    <w:p w14:paraId="740FFC33" w14:textId="77777777" w:rsidR="00E1351D" w:rsidRPr="00C516B6" w:rsidRDefault="00E1351D" w:rsidP="00E1351D">
      <w:pPr>
        <w:spacing w:line="360" w:lineRule="auto"/>
        <w:jc w:val="both"/>
        <w:rPr>
          <w:b/>
          <w:sz w:val="28"/>
          <w:szCs w:val="28"/>
        </w:rPr>
      </w:pPr>
      <w:r w:rsidRPr="00C516B6">
        <w:rPr>
          <w:b/>
          <w:sz w:val="28"/>
          <w:szCs w:val="28"/>
        </w:rPr>
        <w:t>Программы изменений в компании “Любимый край”</w:t>
      </w:r>
    </w:p>
    <w:p w14:paraId="244B1455" w14:textId="77777777" w:rsidR="00E1351D" w:rsidRPr="00C516B6" w:rsidRDefault="00E1351D" w:rsidP="00E1351D">
      <w:pPr>
        <w:spacing w:line="360" w:lineRule="auto"/>
        <w:jc w:val="both"/>
        <w:rPr>
          <w:i/>
          <w:sz w:val="28"/>
          <w:szCs w:val="28"/>
          <w:u w:val="single"/>
        </w:rPr>
      </w:pPr>
      <w:r w:rsidRPr="00C516B6">
        <w:rPr>
          <w:i/>
          <w:sz w:val="28"/>
          <w:szCs w:val="28"/>
          <w:u w:val="single"/>
        </w:rPr>
        <w:t xml:space="preserve">Проект № 1. «Оптимизация бизнес-процессов» </w:t>
      </w:r>
    </w:p>
    <w:p w14:paraId="6F57D89E" w14:textId="77777777" w:rsidR="00E1351D" w:rsidRPr="00C516B6" w:rsidRDefault="00E1351D" w:rsidP="00E1351D">
      <w:pPr>
        <w:spacing w:line="360" w:lineRule="auto"/>
        <w:jc w:val="both"/>
        <w:rPr>
          <w:sz w:val="28"/>
          <w:szCs w:val="28"/>
        </w:rPr>
      </w:pPr>
      <w:r w:rsidRPr="00C516B6">
        <w:rPr>
          <w:sz w:val="28"/>
          <w:szCs w:val="28"/>
        </w:rPr>
        <w:t xml:space="preserve">Идея о процессном управлении возникла в апреле 2015 г. Цель - организовать работу таким образом, чтобы убрать все лишнее и тратить минимум усилий на повтор. Перед началом проекта в компании провели оценку уровня «зрелости» всех процессов и обнаружили, что большинство процессов находилось лишь на втором уровне зрелости (таблица 1). Это послужило дополнительным мотивом для запуска проекта, который стартовал в ЛК в апреле 2015 г. </w:t>
      </w:r>
    </w:p>
    <w:p w14:paraId="181E1A24" w14:textId="77777777" w:rsidR="00E1351D" w:rsidRPr="00C516B6" w:rsidRDefault="00E1351D" w:rsidP="00E1351D">
      <w:pPr>
        <w:spacing w:line="360" w:lineRule="auto"/>
        <w:jc w:val="both"/>
        <w:rPr>
          <w:sz w:val="28"/>
          <w:szCs w:val="28"/>
        </w:rPr>
      </w:pPr>
      <w:r w:rsidRPr="00C516B6">
        <w:rPr>
          <w:sz w:val="28"/>
          <w:szCs w:val="28"/>
        </w:rPr>
        <w:t xml:space="preserve">Таблица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8248"/>
      </w:tblGrid>
      <w:tr w:rsidR="00C516B6" w:rsidRPr="00C516B6" w14:paraId="76032C5D" w14:textId="77777777" w:rsidTr="001F431B">
        <w:tc>
          <w:tcPr>
            <w:tcW w:w="1384" w:type="dxa"/>
            <w:shd w:val="clear" w:color="auto" w:fill="auto"/>
            <w:vAlign w:val="center"/>
          </w:tcPr>
          <w:p w14:paraId="55DD8A8E" w14:textId="77777777" w:rsidR="00E1351D" w:rsidRPr="00C516B6" w:rsidRDefault="00E1351D" w:rsidP="001F431B">
            <w:pPr>
              <w:jc w:val="center"/>
              <w:rPr>
                <w:rFonts w:eastAsia="Calibri"/>
                <w:sz w:val="22"/>
                <w:szCs w:val="22"/>
              </w:rPr>
            </w:pPr>
            <w:r w:rsidRPr="00C516B6">
              <w:rPr>
                <w:rFonts w:eastAsia="Calibri"/>
                <w:sz w:val="22"/>
                <w:szCs w:val="22"/>
              </w:rPr>
              <w:lastRenderedPageBreak/>
              <w:t>Уровни зрелости процессов</w:t>
            </w:r>
          </w:p>
        </w:tc>
        <w:tc>
          <w:tcPr>
            <w:tcW w:w="8330" w:type="dxa"/>
            <w:shd w:val="clear" w:color="auto" w:fill="auto"/>
            <w:vAlign w:val="center"/>
          </w:tcPr>
          <w:p w14:paraId="2F193B42" w14:textId="77777777" w:rsidR="00E1351D" w:rsidRPr="00C516B6" w:rsidRDefault="00E1351D" w:rsidP="001F431B">
            <w:pPr>
              <w:jc w:val="center"/>
              <w:rPr>
                <w:rFonts w:eastAsia="Calibri"/>
                <w:sz w:val="22"/>
                <w:szCs w:val="22"/>
              </w:rPr>
            </w:pPr>
            <w:r w:rsidRPr="00C516B6">
              <w:rPr>
                <w:rFonts w:eastAsia="Calibri"/>
                <w:sz w:val="22"/>
                <w:szCs w:val="22"/>
              </w:rPr>
              <w:t>Описание</w:t>
            </w:r>
          </w:p>
        </w:tc>
      </w:tr>
      <w:tr w:rsidR="00C516B6" w:rsidRPr="00C516B6" w14:paraId="47B9828A" w14:textId="77777777" w:rsidTr="006418C3">
        <w:tc>
          <w:tcPr>
            <w:tcW w:w="1384" w:type="dxa"/>
            <w:shd w:val="clear" w:color="auto" w:fill="auto"/>
          </w:tcPr>
          <w:p w14:paraId="72C9E05F" w14:textId="77777777" w:rsidR="00E1351D" w:rsidRPr="00C516B6" w:rsidRDefault="00E1351D" w:rsidP="006418C3">
            <w:pPr>
              <w:jc w:val="center"/>
              <w:rPr>
                <w:rFonts w:eastAsia="Calibri"/>
                <w:sz w:val="22"/>
                <w:szCs w:val="22"/>
              </w:rPr>
            </w:pPr>
            <w:r w:rsidRPr="00C516B6">
              <w:rPr>
                <w:rFonts w:eastAsia="Calibri"/>
                <w:sz w:val="22"/>
                <w:szCs w:val="22"/>
              </w:rPr>
              <w:t>Уровень I</w:t>
            </w:r>
          </w:p>
        </w:tc>
        <w:tc>
          <w:tcPr>
            <w:tcW w:w="8330" w:type="dxa"/>
            <w:shd w:val="clear" w:color="auto" w:fill="auto"/>
          </w:tcPr>
          <w:p w14:paraId="45B18EA1" w14:textId="77777777" w:rsidR="00E1351D" w:rsidRPr="00C516B6" w:rsidRDefault="00E1351D" w:rsidP="006418C3">
            <w:pPr>
              <w:jc w:val="both"/>
              <w:rPr>
                <w:rFonts w:eastAsia="Calibri"/>
                <w:sz w:val="22"/>
                <w:szCs w:val="22"/>
              </w:rPr>
            </w:pPr>
            <w:r w:rsidRPr="00C516B6">
              <w:rPr>
                <w:rFonts w:eastAsia="Calibri"/>
                <w:sz w:val="22"/>
                <w:szCs w:val="22"/>
              </w:rPr>
              <w:t>Неформально выполняемый процесс (базовый уровень) Процессы носят хаотический характер, успех работы зависит от «героизма» отдельных сотрудников</w:t>
            </w:r>
          </w:p>
        </w:tc>
      </w:tr>
      <w:tr w:rsidR="00C516B6" w:rsidRPr="00C516B6" w14:paraId="3BF107EF" w14:textId="77777777" w:rsidTr="006418C3">
        <w:tc>
          <w:tcPr>
            <w:tcW w:w="1384" w:type="dxa"/>
            <w:shd w:val="clear" w:color="auto" w:fill="auto"/>
          </w:tcPr>
          <w:p w14:paraId="32D1CFFC" w14:textId="77777777" w:rsidR="00E1351D" w:rsidRPr="00C516B6" w:rsidRDefault="00E1351D" w:rsidP="006418C3">
            <w:pPr>
              <w:jc w:val="center"/>
              <w:rPr>
                <w:rFonts w:eastAsia="Calibri"/>
                <w:sz w:val="22"/>
                <w:szCs w:val="22"/>
              </w:rPr>
            </w:pPr>
            <w:r w:rsidRPr="00C516B6">
              <w:rPr>
                <w:rFonts w:eastAsia="Calibri"/>
                <w:sz w:val="22"/>
                <w:szCs w:val="22"/>
              </w:rPr>
              <w:t>Уровень II</w:t>
            </w:r>
          </w:p>
        </w:tc>
        <w:tc>
          <w:tcPr>
            <w:tcW w:w="8330" w:type="dxa"/>
            <w:shd w:val="clear" w:color="auto" w:fill="auto"/>
          </w:tcPr>
          <w:p w14:paraId="3624C6F2" w14:textId="77777777" w:rsidR="00E1351D" w:rsidRPr="00C516B6" w:rsidRDefault="00E1351D" w:rsidP="006418C3">
            <w:pPr>
              <w:jc w:val="both"/>
              <w:rPr>
                <w:rFonts w:eastAsia="Calibri"/>
                <w:sz w:val="22"/>
                <w:szCs w:val="22"/>
              </w:rPr>
            </w:pPr>
            <w:r w:rsidRPr="00C516B6">
              <w:rPr>
                <w:rFonts w:eastAsia="Calibri"/>
                <w:sz w:val="22"/>
                <w:szCs w:val="22"/>
              </w:rPr>
              <w:t>Планируемый и отслеживаемый процесс (повторяемый процесс) Упорядочены некоторые процессы, необходимые для того, чтобы повторить предыдущие достижения в аналогичных условиях</w:t>
            </w:r>
          </w:p>
        </w:tc>
      </w:tr>
      <w:tr w:rsidR="00C516B6" w:rsidRPr="00C516B6" w14:paraId="66F04407" w14:textId="77777777" w:rsidTr="006418C3">
        <w:tc>
          <w:tcPr>
            <w:tcW w:w="1384" w:type="dxa"/>
            <w:shd w:val="clear" w:color="auto" w:fill="auto"/>
          </w:tcPr>
          <w:p w14:paraId="28CA2362" w14:textId="77777777" w:rsidR="00E1351D" w:rsidRPr="00C516B6" w:rsidRDefault="00E1351D" w:rsidP="006418C3">
            <w:pPr>
              <w:jc w:val="center"/>
              <w:rPr>
                <w:rFonts w:eastAsia="Calibri"/>
                <w:sz w:val="22"/>
                <w:szCs w:val="22"/>
              </w:rPr>
            </w:pPr>
            <w:r w:rsidRPr="00C516B6">
              <w:rPr>
                <w:rFonts w:eastAsia="Calibri"/>
                <w:sz w:val="22"/>
                <w:szCs w:val="22"/>
              </w:rPr>
              <w:t>Уровень III</w:t>
            </w:r>
          </w:p>
        </w:tc>
        <w:tc>
          <w:tcPr>
            <w:tcW w:w="8330" w:type="dxa"/>
            <w:shd w:val="clear" w:color="auto" w:fill="auto"/>
          </w:tcPr>
          <w:p w14:paraId="6DBC2BFC" w14:textId="77777777" w:rsidR="00E1351D" w:rsidRPr="00C516B6" w:rsidRDefault="00E1351D" w:rsidP="006418C3">
            <w:pPr>
              <w:jc w:val="both"/>
              <w:rPr>
                <w:rFonts w:eastAsia="Calibri"/>
                <w:sz w:val="22"/>
                <w:szCs w:val="22"/>
              </w:rPr>
            </w:pPr>
            <w:r w:rsidRPr="00C516B6">
              <w:rPr>
                <w:rFonts w:eastAsia="Calibri"/>
                <w:sz w:val="22"/>
                <w:szCs w:val="22"/>
              </w:rPr>
              <w:t>Хорошо определенный процесс Описана и поддерживается единая система процессов в компании. Процессы стандартизированы, при необходимости адаптируются под различные требования</w:t>
            </w:r>
          </w:p>
        </w:tc>
      </w:tr>
      <w:tr w:rsidR="00C516B6" w:rsidRPr="00C516B6" w14:paraId="3053201C" w14:textId="77777777" w:rsidTr="006418C3">
        <w:tc>
          <w:tcPr>
            <w:tcW w:w="1384" w:type="dxa"/>
            <w:shd w:val="clear" w:color="auto" w:fill="auto"/>
          </w:tcPr>
          <w:p w14:paraId="2A6EA686" w14:textId="77777777" w:rsidR="00E1351D" w:rsidRPr="00C516B6" w:rsidRDefault="00E1351D" w:rsidP="006418C3">
            <w:pPr>
              <w:jc w:val="center"/>
              <w:rPr>
                <w:rFonts w:eastAsia="Calibri"/>
                <w:sz w:val="22"/>
                <w:szCs w:val="22"/>
              </w:rPr>
            </w:pPr>
            <w:r w:rsidRPr="00C516B6">
              <w:rPr>
                <w:rFonts w:eastAsia="Calibri"/>
                <w:sz w:val="22"/>
                <w:szCs w:val="22"/>
              </w:rPr>
              <w:t>Уровень IV</w:t>
            </w:r>
          </w:p>
        </w:tc>
        <w:tc>
          <w:tcPr>
            <w:tcW w:w="8330" w:type="dxa"/>
            <w:shd w:val="clear" w:color="auto" w:fill="auto"/>
          </w:tcPr>
          <w:p w14:paraId="71F71E52" w14:textId="77777777" w:rsidR="00E1351D" w:rsidRPr="00C516B6" w:rsidRDefault="00E1351D" w:rsidP="006418C3">
            <w:pPr>
              <w:jc w:val="both"/>
              <w:rPr>
                <w:rFonts w:eastAsia="Calibri"/>
                <w:sz w:val="22"/>
                <w:szCs w:val="22"/>
              </w:rPr>
            </w:pPr>
            <w:r w:rsidRPr="00C516B6">
              <w:rPr>
                <w:rFonts w:eastAsia="Calibri"/>
                <w:sz w:val="22"/>
                <w:szCs w:val="22"/>
              </w:rPr>
              <w:t>Численно контролируемый процесс (предсказуемый процесс) Собираются детальные количественные данные по функционированию процессов. Анализируются значения и динамика этих данных</w:t>
            </w:r>
          </w:p>
        </w:tc>
      </w:tr>
      <w:tr w:rsidR="00C516B6" w:rsidRPr="00C516B6" w14:paraId="6EB99A77" w14:textId="77777777" w:rsidTr="006418C3">
        <w:tc>
          <w:tcPr>
            <w:tcW w:w="1384" w:type="dxa"/>
            <w:shd w:val="clear" w:color="auto" w:fill="auto"/>
          </w:tcPr>
          <w:p w14:paraId="00039071" w14:textId="77777777" w:rsidR="00E1351D" w:rsidRPr="00C516B6" w:rsidRDefault="00E1351D" w:rsidP="006418C3">
            <w:pPr>
              <w:jc w:val="center"/>
              <w:rPr>
                <w:rFonts w:eastAsia="Calibri"/>
                <w:sz w:val="22"/>
                <w:szCs w:val="22"/>
              </w:rPr>
            </w:pPr>
            <w:r w:rsidRPr="00C516B6">
              <w:rPr>
                <w:rFonts w:eastAsia="Calibri"/>
                <w:sz w:val="22"/>
                <w:szCs w:val="22"/>
              </w:rPr>
              <w:t>Уровень V</w:t>
            </w:r>
          </w:p>
        </w:tc>
        <w:tc>
          <w:tcPr>
            <w:tcW w:w="8330" w:type="dxa"/>
            <w:shd w:val="clear" w:color="auto" w:fill="auto"/>
          </w:tcPr>
          <w:p w14:paraId="23C8F05B" w14:textId="77777777" w:rsidR="00E1351D" w:rsidRPr="00C516B6" w:rsidRDefault="00E1351D" w:rsidP="006418C3">
            <w:pPr>
              <w:jc w:val="both"/>
              <w:rPr>
                <w:rFonts w:eastAsia="Calibri"/>
                <w:sz w:val="22"/>
                <w:szCs w:val="22"/>
              </w:rPr>
            </w:pPr>
            <w:r w:rsidRPr="00C516B6">
              <w:rPr>
                <w:rFonts w:eastAsia="Calibri"/>
                <w:sz w:val="22"/>
                <w:szCs w:val="22"/>
              </w:rPr>
              <w:t>Непрерывно улучшаемый процесс (оптимизируемый процесс)  Постоянное улучшение процессов основывается на количественных данных по процессам и на пробном внедрении новых идей и технологий</w:t>
            </w:r>
          </w:p>
        </w:tc>
      </w:tr>
    </w:tbl>
    <w:p w14:paraId="6167B2DD" w14:textId="77777777" w:rsidR="00E1351D" w:rsidRPr="00C516B6" w:rsidRDefault="00E1351D" w:rsidP="00E1351D">
      <w:pPr>
        <w:spacing w:line="360" w:lineRule="auto"/>
        <w:ind w:firstLine="709"/>
        <w:jc w:val="both"/>
        <w:rPr>
          <w:sz w:val="28"/>
          <w:szCs w:val="28"/>
        </w:rPr>
      </w:pPr>
      <w:r w:rsidRPr="00C516B6">
        <w:rPr>
          <w:sz w:val="28"/>
          <w:szCs w:val="28"/>
        </w:rPr>
        <w:t xml:space="preserve">Основная цель проекта «ОБП» в ЛК заключалась в повышении эффективности компании в целом за счет внедрения современных инструментов управления, таких как сбалансированная система показателей (ССП), процессный подход и система менеджмента качества (СМК). В связи с тем, что процессный подход является составной частью двух других концепций управления, он лег в основу первого этапа масштабной реорганизации компании. Был разработан план реализации проекта, определены задачи каждого этапа, сроки и ответственные за его реализацию. Была создана проектная группа из семи человек, менеджеров различных уровней, включая генерального директора. Руководитель проекта освобождался от текущей работы и в течение рабочего дня был занят только реализацией проекта, так как работу такого масштаба невозможно совмещать с текущей деятельностью. Участие в проекте менеджеров было исключительно добровольным. На I этапе необходимо было провести обучение членов проектной команды, поскольку до этого проекта никто в компании не имел опыта внедрения ни системы менеджмента качества, ни сбалансированной системы показателей. Подготовительный этап, названный «инкубационным периодом», завершился в конце июля 2005 г. корпоративным семинаром, в котором приняли участие большинство сотрудников компании. На семинаре участники проекта рассказали о сущности процессного подхода, о тех проблемах в компании, которые позволит решить его внедрение. В связи с принятием решения о внедрении процессного подхода возник вопрос о </w:t>
      </w:r>
      <w:r w:rsidRPr="00C516B6">
        <w:rPr>
          <w:sz w:val="28"/>
          <w:szCs w:val="28"/>
        </w:rPr>
        <w:lastRenderedPageBreak/>
        <w:t xml:space="preserve">возможном сокращении персонала в результате оптимизации работы. С самого начала целью оптимизации процессов являлось не сокращение численности персонала, а обеспечение развития и роста компании тем нее количеством сотрудников. Например, в результате разработки модели «как надо» был ликвидирован департамент планирования производства, и эта функция была передана непосредственно на производство. Директор по планированию, обладая большим опытом работы в пищевой отрасли, возглавил вновь созданный департамент качества. Эта политика в области человеческих ресурсов была донесена до сотрудников компании на первом же корпоративном семинаре по процессному подходу. Следующей задачей стояло выделение и описание бизнес-процессов «как есть», т.е. создание существующей процессной модели компании. Процессы «как есть» были выделены согласно существующей функциональной структуре. Опрос участников каждого процесса проводил сотрудник компании, после чего заполнялась форма регламента и рисовались схема процессов и матрица ответственности. После обсуждения в мини-группе и устранения всех недочетов, регламент согласовывался с владельцем процесса, затем обсуждался на собрании группы по управлению проектом. Обычно регламент утверждался после 2-3 обсуждений на собрании проектной команды. В результате опроса и создания регламентов процессов компании были разработаны графические схемы процессов, описание каждого процесса с помощью границ и характеристик этапов. Итогом этапа стала модель процессов компании «как надо», на которой были отображены основные связи между процессами компании, а также связи процессов с целями компании. Параллельно с описанием процессов «как есть» и созданием карты процессов разрабатывалось «дерево целей» компании. После развертывания целей верхнего уровня были разработаны показатели, которые выступят в качестве индикаторов достижения целей. Параллельно требовалась стыковка этих показателей с целями и показателями выделенных процессов. В конечном итоге «дерево целей» пересматривалось в течение года два раза, так как цели в понимании собственников менялись. В последний раз собственники компании поставили </w:t>
      </w:r>
      <w:r w:rsidRPr="00C516B6">
        <w:rPr>
          <w:sz w:val="28"/>
          <w:szCs w:val="28"/>
        </w:rPr>
        <w:lastRenderedPageBreak/>
        <w:t xml:space="preserve">цель – увеличение объема продаж за 5 лет в 10 раз. В связи с этим пересматривалась несколько раз и карта процессов. Подвести промежуточные итоги проекта позволил очередной корпоративный семинар для сотрудников компании, на котором были представлены результаты II и III этапов проекта и сформированы цели IV этапа. К 2006 г. в проекте участвовало уже не 5-7 человек, которые входят в группу по управлению проектом, а около 70 сотрудников, что составляло примерно 20% от общего количества сотрудников компании и 90% – от числа менеджеров. В апреле 2006 г. из компании ушел руководитель проекта, что негативно повлияло на работу: вся деятельность по проекту приостановилась. Елена Стрельцова приняла решение возглавить этот проект. </w:t>
      </w:r>
    </w:p>
    <w:p w14:paraId="6245B29B" w14:textId="77777777" w:rsidR="00E1351D" w:rsidRPr="00C516B6" w:rsidRDefault="00E1351D" w:rsidP="00E1351D">
      <w:pPr>
        <w:spacing w:line="360" w:lineRule="auto"/>
        <w:ind w:firstLine="709"/>
        <w:jc w:val="both"/>
        <w:rPr>
          <w:sz w:val="28"/>
          <w:szCs w:val="28"/>
        </w:rPr>
      </w:pPr>
      <w:r w:rsidRPr="00C516B6">
        <w:rPr>
          <w:sz w:val="28"/>
          <w:szCs w:val="28"/>
        </w:rPr>
        <w:t xml:space="preserve">Промежуточные результаты - Процент недовыполнения поступивших от покупателей заказов по причине отсутствия на складе готовой продукции, который начали оценивать с августа 2004г. (в этот период он составлял 5,6%), сократился в декабре 2005г. до 0,5%. Существенно повысилась управляемость затратами и запасами. Так, при одинаковом объеме продаж за 2004 г. и часть 2005 г., росте сырьевой себестоимости и одинаковой структуре затрат, прибыль компании увеличилась более чем на $0,5 млн. Так как процессное управление логично связано с деятельностью в области управления качеством, в ноябре 2005 г. было принято решение заняться разработкой СМК параллельно с внедрением процессного подхода, тем более что описание процессов «как есть» выявило: ответственность за качество никто на фабрике не несет. Тогда был создан департамент качества, целью которого является описание и внедрение всех необходимых регламентов и процедур. В проект по управлению качеством вошли генеральный директор, директор по развитию, директор по персоналу и директор по закупкам. </w:t>
      </w:r>
    </w:p>
    <w:p w14:paraId="26E1DAD9" w14:textId="77777777" w:rsidR="00E1351D" w:rsidRPr="00C516B6" w:rsidRDefault="00E1351D" w:rsidP="00E1351D">
      <w:pPr>
        <w:spacing w:line="360" w:lineRule="auto"/>
        <w:jc w:val="both"/>
        <w:rPr>
          <w:i/>
          <w:sz w:val="28"/>
          <w:szCs w:val="28"/>
        </w:rPr>
      </w:pPr>
      <w:r w:rsidRPr="00C516B6">
        <w:rPr>
          <w:i/>
          <w:sz w:val="28"/>
          <w:szCs w:val="28"/>
          <w:u w:val="single"/>
        </w:rPr>
        <w:t>Проект № 2. «Внедрение мультипроектного управления»</w:t>
      </w:r>
      <w:r w:rsidRPr="00C516B6">
        <w:rPr>
          <w:i/>
          <w:sz w:val="28"/>
          <w:szCs w:val="28"/>
        </w:rPr>
        <w:t xml:space="preserve"> </w:t>
      </w:r>
    </w:p>
    <w:p w14:paraId="419577F2" w14:textId="77777777" w:rsidR="00E1351D" w:rsidRPr="00C516B6" w:rsidRDefault="00E1351D" w:rsidP="00E1351D">
      <w:pPr>
        <w:spacing w:line="360" w:lineRule="auto"/>
        <w:ind w:firstLine="709"/>
        <w:jc w:val="both"/>
        <w:rPr>
          <w:sz w:val="28"/>
          <w:szCs w:val="28"/>
        </w:rPr>
      </w:pPr>
      <w:r w:rsidRPr="00C516B6">
        <w:rPr>
          <w:sz w:val="28"/>
          <w:szCs w:val="28"/>
        </w:rPr>
        <w:t xml:space="preserve">В январе 2006 г. по инициативе генерального директора началось внедрение мультипроектного управления. Цель данной программы – внедрение системы управления изменениями, создание способности организации постоянно меняться. Для этого были созданы многочисленные небольшие </w:t>
      </w:r>
      <w:r w:rsidRPr="00C516B6">
        <w:rPr>
          <w:sz w:val="28"/>
          <w:szCs w:val="28"/>
        </w:rPr>
        <w:lastRenderedPageBreak/>
        <w:t xml:space="preserve">группы, наделенные необходимыми полномочиями, которым была предоставлена свобода управления выделенными им ресурсами, так как они будут нести ответственность за эти ресурсы ретроспективно перед такими же равноправными группами. При такой системе любой сотрудник может подать идею для нового проекта. Идеи будут рассматриваться специально организованным инновационным комитетом, затем представленные идеи вносятся в общедоступный лист ожидания с распределением по уровню риска, начиная с наивысшего уровня риска: – инновации – связаны с созданием совершенно новых направлений бизнеса, продуктов и технологий. В настоящий момент поддержаны два инновационных проекта: производство марципана и создание замороженного печенья, которое можно разогреть в микроволновой печи; – НИОКР – касаются новых разработок и улучшений существующих продуктов в рамках имеющейся технологии, например, разработка пряника с начинкой (до этого пряники выпускались без начинки); – операции – связаны с текущей работой, например, установка контейнера для хранения сырья. Идеи с наивысшим уровнем риска будут управляться специальными инновационными менеджерами, освобожденными от текущей работы, а вот идеями по улучшению операций могут заниматься менеджеры проекта – сотрудники, прошедшие обучение по проектному управлению. Представим очень коротко  этапы проекта: сначала менеджер проекта выбирает из листа ожидания идею; далее он собирает команду проекта; регистрирует проект; команда под руководством менеджера готовит проект, который затем представляет менеджер проекта; команда выполняет проект; полученные результаты  анализируются другими командами; на последнем этапе резюме проекта вносится в базу данных проектов. В первые месяцы участие в проектах дополнительно не оплачивалось. Однако затем было принято решение учитывать участие в мультипроектном управлении при оценке компетенций сотрудника, что, в свою очередь, влияет на величину оплаты труда.  Также отмечается, что многие проекты являются скорее представлением текущей работа, которую обязан выполнять сотрудник на своем рабочем месте. </w:t>
      </w:r>
    </w:p>
    <w:p w14:paraId="1E2752D6" w14:textId="77777777" w:rsidR="00E1351D" w:rsidRPr="00C516B6" w:rsidRDefault="00E1351D" w:rsidP="00E1351D">
      <w:pPr>
        <w:spacing w:line="360" w:lineRule="auto"/>
        <w:jc w:val="both"/>
        <w:rPr>
          <w:i/>
          <w:sz w:val="28"/>
          <w:szCs w:val="28"/>
        </w:rPr>
      </w:pPr>
      <w:r w:rsidRPr="00C516B6">
        <w:rPr>
          <w:i/>
          <w:sz w:val="28"/>
          <w:szCs w:val="28"/>
          <w:u w:val="single"/>
        </w:rPr>
        <w:t>Проект № 3. «Оплата по компетенциям»</w:t>
      </w:r>
      <w:r w:rsidRPr="00C516B6">
        <w:rPr>
          <w:i/>
          <w:sz w:val="28"/>
          <w:szCs w:val="28"/>
        </w:rPr>
        <w:t xml:space="preserve"> </w:t>
      </w:r>
    </w:p>
    <w:p w14:paraId="65A1A000" w14:textId="77777777" w:rsidR="00E1351D" w:rsidRPr="00C516B6" w:rsidRDefault="00E1351D" w:rsidP="00E1351D">
      <w:pPr>
        <w:spacing w:line="360" w:lineRule="auto"/>
        <w:ind w:firstLine="709"/>
        <w:jc w:val="both"/>
        <w:rPr>
          <w:sz w:val="28"/>
          <w:szCs w:val="28"/>
        </w:rPr>
      </w:pPr>
      <w:r w:rsidRPr="00C516B6">
        <w:rPr>
          <w:sz w:val="28"/>
          <w:szCs w:val="28"/>
        </w:rPr>
        <w:lastRenderedPageBreak/>
        <w:t xml:space="preserve">Еще один проект, который в 2006 г. начал внедряться в компании, направлен на изменение системы оценки, мотивации и расчета заработной платы сотрудников компании. В конечном итоге планируется, что размер заработной платы будет зависеть не от занимаемой должности, а от личностных навыков и умений конкретного работника. Для этого составляются специальные карты компетенций, в которых прописаны необходимые навыки для успешной работы. По оценке каждого работника, будет приниматься решение о величине заработной платы. Предполагается, что это усилит стремление получить необходимые навыки и развивать их в процессе своей деятельности. Для овладения нужными компетенциями будут организовывать специальные программы обучения. Суть проекта в следующем. Любую работу можно описать как набор умений. Всего в компании выделено около 70 умений. Но при этом, например, для менеджера – около 26, а для укладчицы – 10. Руководство компании определило 9 ключевых умений, или компетенций, которые являются актуальными на данном этапе развития компании, и доплачивает сотрудникам к базовому окладу на основании баллов, которые каждый из них получил в ходе оценки. Ключевые компетенции, в свою очередь, делятся на несколько групп: 6 компетенций – базовые; 3 компетенции – управленческие; компетенции по проектному управлению – набор из базовых и управленческих компетенций. При этом укладчице важно иметь первые 6, а для менеджеров различных уровней важны оценки по 7 или 9 компетенциям, в зависимости от занимаемой в компании должности. Оценка каждого сотрудника производится с нескольких сторон: коллега, клиент, подчиненный, руководитель. Значимость оценок, выставленных разными «оценщиками», может различаться (например, вес оценки клиента по компетенции «клиентоориентированность» может составить до 90%). Также существует вес оценки каждого из критериев для данного сотрудника (так, у сотрудника может быть очень низкая оценка по одной из компетенций, но если ее важность и вес для его работы низкие, то это несущественно повлияет на общую оценку). Получившееся число (результат оценки, умноженной на вес каждой из сторон в этом вопросе и на общий вес </w:t>
      </w:r>
      <w:r w:rsidRPr="00C516B6">
        <w:rPr>
          <w:sz w:val="28"/>
          <w:szCs w:val="28"/>
        </w:rPr>
        <w:lastRenderedPageBreak/>
        <w:t xml:space="preserve">значимости данного критерия для конкретного работника) представляет собой процент, который и должен быть доплачен к базовому окладу. Также работнику предлагается заполнить шкальную самооценку. Она не учитывается при доплате, но ее сравнивают с оценкой трех других сторон, и если наблюдается сильное расхождение, то это принимается во внимание и анализируется. В случае получения низкой оценки (что ведет к сокращению денежных выплат) происходит серьезный анализ: что работник делает не так, куда ему двигаться; определяется новый уровень, которого он должен достичь. Несмотря на то, что все предыдущие инициативы генерального директора сотрудники компании принимали положительно, в худшем случае – нейтрально, внедрение данного проекта протекало довольно болезненно. На производстве даже произошла забастовка после первого опроса, когда работников ознакомили с результатами анкетирования. Сотрудники привыкли, что премии распределяются либо всем поровну, либо размер премии возрастает в соответствии с занимаемой должностью. Теперь же у каждого сотрудника есть его персональная оценка. Средний уровень компетенции на производстве составил 22,5%, однако у укладчиц он получился выше, чем у начальства. Часто возникали вопросы: «Я уже долго работаю, но меня низко оценили. Почему?» На что последовал встречный вопрос: «А Вы знаете, за что доплачивают?» Выяснилось, что многие не знают, Оказалось, что стаж работы в компании не является критерием (например, опытный, все умеет, но уже ленится, а молодой быстро учится, старается, поэтому и оценка выше). Тогда сотрудники стали хлопотать о переоценке, следить, чтобы их оценивали те люди, которые могут дать реальную оценку. Что думают сотрудники о происходящих в компании изменениях По оценкам ведущих менеджеров компании, в целом сотрудники поддерживают происходящие в организации изменения. (по некоторым оценкам, более 60% сотрудников относятся к изменениям позитивно и активно участвуют во всех проектах). В то же время отмечается негативная реакция, определенное недовольство со стороны некоторых работников. Также существует группа людей, которая относится к изменениям нейтрально и занимает выжидающую </w:t>
      </w:r>
      <w:r w:rsidRPr="00C516B6">
        <w:rPr>
          <w:sz w:val="28"/>
          <w:szCs w:val="28"/>
        </w:rPr>
        <w:lastRenderedPageBreak/>
        <w:t xml:space="preserve">позицию. Есть и такие люди, которые считают, что радикальных перемен в организации не происходит, и не видят потенциальных выгод от внедрения новых инициатив. Директор по продажам Олег Петров считает, что в результате одновременного осуществления множества проектов на сотрудников ложится очень большая нагрузка. Далеко не все сотрудники понимают, зачем нужны изменения. Даже в Совете директоров нет четкого понимания. В данный момент компания находится в стадии роста. 1,5 года назад, когда Олег пришел в компанию, она уже была лидером по ряду позиций (например, в производстве овсяного печенья). Но тогда еще отсутствовали четкая стратегия, цели, со многими партнерами даже не было юридических отношений. Сейчас компания имеет прямую дистрибьюцию в 50 городах России, сформулирована цель: увеличение продаж. Для ее достижения используются два пути: 1) увеличение своего присутствия как количественного, так и качественного; 2) инновационные проекты. Темп изменений очень высок, что приводит к избыточной нагрузке на сотрудников и психологическим срывам. О. Петров считает, что проекты должны реализовываться профессионалами, которые будут получать за это серьезные деньги, но и качественно делать свою работу. Простые же сотрудники воспринимают участие в проектах как лишнюю нагрузку. В своем отделе он использует несколько иную систему мотивации. Основа системы – оплата по задачам, что приводит к тому, что у человека есть четкая задача, за решение которой он получает поощрение. Система понятна, поэтому нет и жалоб. Система оценки по компетенциям лишает руководителя рычагов мотивации, что осложняет работу отдела. Поэтому в отделе продаж данная система пока не введена. Многие сотрудники уходят обсуждать проекты, не выполнив своих непосредственных обязанностей, а большинство руководителей не могут заставить их решать поставленные задачи, поскольку не имеют рычагов влияния. Подобная ситуация может кончиться плачевно. Специалист по информационным технологиям компании Константин Козлов считает, что по ряду аспектов идут нарушения основ мультипроектного управления (например, участие в проектах не оплачивается), что вызывает саботаж менеджеров </w:t>
      </w:r>
      <w:r w:rsidRPr="00C516B6">
        <w:rPr>
          <w:sz w:val="28"/>
          <w:szCs w:val="28"/>
        </w:rPr>
        <w:lastRenderedPageBreak/>
        <w:t xml:space="preserve">проектов. Кроме того, в компании есть два типа людей: 1) те, кто помягче и не могут отказать руководству компанией — они перегружены как основной работой, так и проектами; 2) те, кто постарше, поопытней и потверже – в основном пассивны или игнорируют мультипроектное управление. Если им что-то поручают, не торопятся выполнять эту работу, сами инициативу не проявляют. Впрочем, инициативных сотрудников в компании тоже хватает: их больше половины, и они готовы работать за идею, с восторгом воспринимая любые инициативы Е. Стрельцовой, которая умеет вдохновить людей на свершения. Относительно генерального директора Константин считает, что у нее не хватит сил и запала на то, чтобы довести все до конца, т. к. Елена хватается одновременно за несколько проектов, вместо того чтобы делегировать полномочия заместителям. Везде нужны специалисты, а не дилетанты. У Елены другой подход — она сама увлечется идеей и начинает ее внедрять: сама обучилась, потом других отправила на семинары. В ряде случаев целесообразней пригласить консультантов, которые смогли бы помочь и объяснить, что и как надо делать. Михаил Харламов в настоящее время занимает должность директора по качеству. В компании работает с начала основания фабрики, до этого занимал должность директора по производству. Относительно мультипроектного управления он считает, что существует понятный производственный процесс, а внедрением новых направлений должны заниматься соответствующие специалисты, иначе это выльется в пустую трату времени и денег. В настоящее время обучены проектному управлению 35 человек. На его взгляд, неудачно. Сотрудники потратили на это много выходных дней, да и стоила эта бесполезная программа для предприятия дорого. Без такого обучения можно было вполне обойтись: кто раньше занимался проектами, тот ими и теперь занимается. Относительно системы оплаты по компетенциям Харламов считает, что это замечательная идея. Проблемы связаны с тем, что, во-первых, система внедрялась параллельно с повышением заработной платы до уровня среднерыночной, поэтому были допущены некоторые ошибки, а, во-вторых, оплата по компетенциям пока не прозрачная. </w:t>
      </w:r>
    </w:p>
    <w:p w14:paraId="58CEFF5A" w14:textId="7DF54A2D" w:rsidR="00E1351D" w:rsidRPr="00C516B6" w:rsidRDefault="00E1351D" w:rsidP="00E1351D">
      <w:pPr>
        <w:spacing w:line="360" w:lineRule="auto"/>
        <w:jc w:val="center"/>
        <w:rPr>
          <w:sz w:val="28"/>
          <w:szCs w:val="28"/>
        </w:rPr>
      </w:pPr>
      <w:r w:rsidRPr="00C516B6">
        <w:rPr>
          <w:b/>
          <w:sz w:val="28"/>
          <w:szCs w:val="28"/>
        </w:rPr>
        <w:lastRenderedPageBreak/>
        <w:t xml:space="preserve">Примеры тем </w:t>
      </w:r>
      <w:r w:rsidR="0014079A">
        <w:rPr>
          <w:b/>
          <w:sz w:val="28"/>
          <w:szCs w:val="28"/>
        </w:rPr>
        <w:t>Д</w:t>
      </w:r>
      <w:r w:rsidR="00530661">
        <w:rPr>
          <w:b/>
          <w:sz w:val="28"/>
          <w:szCs w:val="28"/>
        </w:rPr>
        <w:t>омашнего творческого задания</w:t>
      </w:r>
    </w:p>
    <w:p w14:paraId="1826F51E" w14:textId="77777777" w:rsidR="00E1351D" w:rsidRPr="00C516B6" w:rsidRDefault="00E1351D" w:rsidP="00E1351D">
      <w:pPr>
        <w:spacing w:line="360" w:lineRule="auto"/>
        <w:ind w:firstLine="709"/>
        <w:jc w:val="both"/>
        <w:rPr>
          <w:sz w:val="28"/>
          <w:szCs w:val="28"/>
        </w:rPr>
      </w:pPr>
      <w:r w:rsidRPr="00C516B6">
        <w:rPr>
          <w:sz w:val="28"/>
          <w:szCs w:val="28"/>
        </w:rPr>
        <w:t xml:space="preserve">1. Процесс принятия стратегических решений: рациональный и поведенческий подход. </w:t>
      </w:r>
    </w:p>
    <w:p w14:paraId="29963613" w14:textId="77777777" w:rsidR="00E1351D" w:rsidRPr="00C516B6" w:rsidRDefault="00E1351D" w:rsidP="00E1351D">
      <w:pPr>
        <w:spacing w:line="360" w:lineRule="auto"/>
        <w:ind w:firstLine="709"/>
        <w:jc w:val="both"/>
        <w:rPr>
          <w:sz w:val="28"/>
          <w:szCs w:val="28"/>
        </w:rPr>
      </w:pPr>
      <w:r w:rsidRPr="00C516B6">
        <w:rPr>
          <w:sz w:val="28"/>
          <w:szCs w:val="28"/>
        </w:rPr>
        <w:t>Стратегическая команда и стратегическое лидерство. Конфликты ожиданий.</w:t>
      </w:r>
    </w:p>
    <w:p w14:paraId="02A536E5" w14:textId="77777777" w:rsidR="00E1351D" w:rsidRPr="00C516B6" w:rsidRDefault="00E1351D" w:rsidP="00EC5849">
      <w:pPr>
        <w:numPr>
          <w:ilvl w:val="0"/>
          <w:numId w:val="22"/>
        </w:numPr>
        <w:spacing w:line="360" w:lineRule="auto"/>
        <w:jc w:val="both"/>
        <w:rPr>
          <w:sz w:val="28"/>
          <w:szCs w:val="28"/>
        </w:rPr>
      </w:pPr>
      <w:r w:rsidRPr="00C516B6">
        <w:rPr>
          <w:sz w:val="28"/>
          <w:szCs w:val="28"/>
        </w:rPr>
        <w:t>Стратегический менеджмент: эволюция и школы стратегического менеджмента.</w:t>
      </w:r>
    </w:p>
    <w:p w14:paraId="1737A751" w14:textId="77777777" w:rsidR="00E1351D" w:rsidRPr="00C516B6" w:rsidRDefault="00E1351D" w:rsidP="00EC5849">
      <w:pPr>
        <w:numPr>
          <w:ilvl w:val="0"/>
          <w:numId w:val="22"/>
        </w:numPr>
        <w:spacing w:line="360" w:lineRule="auto"/>
        <w:jc w:val="both"/>
        <w:rPr>
          <w:rFonts w:eastAsia="TimesNewRomanPSMT"/>
          <w:sz w:val="28"/>
          <w:szCs w:val="28"/>
        </w:rPr>
      </w:pPr>
      <w:r w:rsidRPr="00C516B6">
        <w:rPr>
          <w:rFonts w:eastAsia="TimesNewRomanPSMT"/>
          <w:sz w:val="28"/>
          <w:szCs w:val="28"/>
        </w:rPr>
        <w:t>Развитие и рост. Переход революционного развития в эволюционное. Подходы к развитию организаций и бизнеса.</w:t>
      </w:r>
    </w:p>
    <w:p w14:paraId="4D1A83C7"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Повышение адаптационных качеств организации.</w:t>
      </w:r>
    </w:p>
    <w:p w14:paraId="0D3E405D" w14:textId="77777777" w:rsidR="00E1351D" w:rsidRPr="00C516B6" w:rsidRDefault="00E1351D" w:rsidP="00EC5849">
      <w:pPr>
        <w:numPr>
          <w:ilvl w:val="0"/>
          <w:numId w:val="22"/>
        </w:numPr>
        <w:spacing w:line="360" w:lineRule="auto"/>
        <w:jc w:val="both"/>
        <w:rPr>
          <w:sz w:val="28"/>
          <w:szCs w:val="28"/>
        </w:rPr>
      </w:pPr>
      <w:r w:rsidRPr="00C516B6">
        <w:rPr>
          <w:sz w:val="28"/>
          <w:szCs w:val="28"/>
        </w:rPr>
        <w:t>Схема функционирования фирмы как открытой системы.</w:t>
      </w:r>
    </w:p>
    <w:p w14:paraId="2837E5CF"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 xml:space="preserve">Подходы к развитию и росту фирмы: неоклассическая, неоинституциональная, стратегическая теория фирмы. </w:t>
      </w:r>
    </w:p>
    <w:p w14:paraId="03780E9E"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 xml:space="preserve">Концепция динамических возможностей. </w:t>
      </w:r>
    </w:p>
    <w:p w14:paraId="2FD583C3"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 xml:space="preserve">Предпринимательские теории фирмы. </w:t>
      </w:r>
    </w:p>
    <w:p w14:paraId="2D2CAACE"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Поведенческая теория фирмы (процессный подход).</w:t>
      </w:r>
    </w:p>
    <w:p w14:paraId="25A167F2"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 xml:space="preserve">Рост и устойчивое развитие фирмы. Прямые и косвенные факторы роста социально – экономических систем. </w:t>
      </w:r>
      <w:r w:rsidRPr="00C516B6">
        <w:rPr>
          <w:sz w:val="28"/>
          <w:szCs w:val="28"/>
        </w:rPr>
        <w:t xml:space="preserve">Модель Р. Солоу. Модель world3 для мировой экономики. </w:t>
      </w:r>
    </w:p>
    <w:p w14:paraId="3C1D70DA" w14:textId="77777777" w:rsidR="00E1351D" w:rsidRPr="00C516B6" w:rsidRDefault="00E1351D" w:rsidP="00EC5849">
      <w:pPr>
        <w:numPr>
          <w:ilvl w:val="0"/>
          <w:numId w:val="22"/>
        </w:numPr>
        <w:spacing w:line="360" w:lineRule="auto"/>
        <w:jc w:val="both"/>
        <w:rPr>
          <w:sz w:val="28"/>
          <w:szCs w:val="28"/>
        </w:rPr>
      </w:pPr>
      <w:r w:rsidRPr="00C516B6">
        <w:rPr>
          <w:rFonts w:eastAsia="TimesNewRomanPSMT"/>
          <w:sz w:val="28"/>
          <w:szCs w:val="28"/>
        </w:rPr>
        <w:t>Границы роста фирмы.</w:t>
      </w:r>
      <w:r w:rsidRPr="00C516B6">
        <w:rPr>
          <w:sz w:val="28"/>
          <w:szCs w:val="28"/>
        </w:rPr>
        <w:t xml:space="preserve"> Теория жизненного цикла отрасли. Консолидация по A. T. Kearney. </w:t>
      </w:r>
    </w:p>
    <w:p w14:paraId="507F2F0A" w14:textId="77777777" w:rsidR="00E1351D" w:rsidRPr="00C516B6" w:rsidRDefault="00E1351D" w:rsidP="00EC5849">
      <w:pPr>
        <w:numPr>
          <w:ilvl w:val="0"/>
          <w:numId w:val="22"/>
        </w:numPr>
        <w:spacing w:line="360" w:lineRule="auto"/>
        <w:jc w:val="both"/>
        <w:rPr>
          <w:sz w:val="28"/>
          <w:szCs w:val="28"/>
        </w:rPr>
      </w:pPr>
      <w:r w:rsidRPr="00C516B6">
        <w:rPr>
          <w:sz w:val="28"/>
          <w:szCs w:val="28"/>
        </w:rPr>
        <w:t xml:space="preserve"> </w:t>
      </w:r>
      <w:r w:rsidRPr="00C516B6">
        <w:rPr>
          <w:rFonts w:eastAsia="TimesNewRomanPSMT"/>
          <w:sz w:val="28"/>
          <w:szCs w:val="28"/>
        </w:rPr>
        <w:t>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Модели 3</w:t>
      </w:r>
      <w:r w:rsidRPr="00C516B6">
        <w:rPr>
          <w:sz w:val="28"/>
          <w:szCs w:val="28"/>
        </w:rPr>
        <w:t>Cs, 4ps.</w:t>
      </w:r>
    </w:p>
    <w:p w14:paraId="3A3C764A" w14:textId="77777777" w:rsidR="00E1351D" w:rsidRPr="00C516B6" w:rsidRDefault="00E1351D" w:rsidP="00EC5849">
      <w:pPr>
        <w:numPr>
          <w:ilvl w:val="0"/>
          <w:numId w:val="22"/>
        </w:numPr>
        <w:spacing w:line="360" w:lineRule="auto"/>
        <w:jc w:val="both"/>
        <w:rPr>
          <w:sz w:val="28"/>
          <w:szCs w:val="28"/>
        </w:rPr>
      </w:pPr>
      <w:r w:rsidRPr="00C516B6">
        <w:rPr>
          <w:sz w:val="28"/>
          <w:szCs w:val="28"/>
        </w:rPr>
        <w:t>Факторы предпринимательского успеха. Десять правил технологического предпринимательства по С. Шейну.</w:t>
      </w:r>
    </w:p>
    <w:p w14:paraId="3C92BEB0" w14:textId="77777777" w:rsidR="00E1351D" w:rsidRPr="00C516B6" w:rsidRDefault="00E1351D" w:rsidP="00EC5849">
      <w:pPr>
        <w:numPr>
          <w:ilvl w:val="0"/>
          <w:numId w:val="22"/>
        </w:numPr>
        <w:spacing w:line="360" w:lineRule="auto"/>
        <w:jc w:val="both"/>
        <w:rPr>
          <w:rFonts w:eastAsia="TimesNewRomanPSMT"/>
          <w:sz w:val="28"/>
          <w:szCs w:val="28"/>
        </w:rPr>
      </w:pPr>
      <w:r w:rsidRPr="00C516B6">
        <w:rPr>
          <w:sz w:val="28"/>
          <w:szCs w:val="28"/>
        </w:rPr>
        <w:t xml:space="preserve">Ценностное предложение и факторы, формирующие потребительскую ценность. </w:t>
      </w:r>
    </w:p>
    <w:p w14:paraId="64AA3C8D" w14:textId="77777777" w:rsidR="00E1351D" w:rsidRPr="00C516B6" w:rsidRDefault="00E1351D" w:rsidP="00EC5849">
      <w:pPr>
        <w:numPr>
          <w:ilvl w:val="0"/>
          <w:numId w:val="22"/>
        </w:numPr>
        <w:spacing w:line="360" w:lineRule="auto"/>
        <w:jc w:val="both"/>
        <w:rPr>
          <w:rFonts w:eastAsia="TimesNewRomanPSMT"/>
          <w:sz w:val="28"/>
          <w:szCs w:val="28"/>
        </w:rPr>
      </w:pPr>
      <w:r w:rsidRPr="00C516B6">
        <w:rPr>
          <w:rFonts w:eastAsia="TimesNewRomanPSMT"/>
          <w:sz w:val="28"/>
          <w:szCs w:val="28"/>
        </w:rPr>
        <w:lastRenderedPageBreak/>
        <w:t>Теория подрывных инноваций:</w:t>
      </w:r>
      <w:r w:rsidRPr="00C516B6">
        <w:rPr>
          <w:sz w:val="28"/>
          <w:szCs w:val="28"/>
        </w:rPr>
        <w:t xml:space="preserve"> прорыв низкого уровня,  прорыв на новый рынок, неохваченная среда. </w:t>
      </w:r>
    </w:p>
    <w:p w14:paraId="71E1EC86" w14:textId="77777777" w:rsidR="00E1351D" w:rsidRPr="00C516B6" w:rsidRDefault="00E1351D" w:rsidP="00EC5849">
      <w:pPr>
        <w:numPr>
          <w:ilvl w:val="0"/>
          <w:numId w:val="22"/>
        </w:numPr>
        <w:spacing w:line="360" w:lineRule="auto"/>
        <w:jc w:val="both"/>
        <w:rPr>
          <w:rFonts w:eastAsia="TimesNewRomanPSMT"/>
          <w:sz w:val="28"/>
          <w:szCs w:val="28"/>
        </w:rPr>
      </w:pPr>
      <w:r w:rsidRPr="00C516B6">
        <w:rPr>
          <w:rFonts w:eastAsia="TimesNewRomanPSMT"/>
          <w:sz w:val="28"/>
          <w:szCs w:val="28"/>
        </w:rPr>
        <w:t>Подрывные технологии как предшественники подрывных инноваций.</w:t>
      </w:r>
    </w:p>
    <w:p w14:paraId="033BC1D3" w14:textId="77777777" w:rsidR="00E1351D" w:rsidRPr="00C516B6" w:rsidRDefault="00E1351D" w:rsidP="00EC5849">
      <w:pPr>
        <w:numPr>
          <w:ilvl w:val="0"/>
          <w:numId w:val="22"/>
        </w:numPr>
        <w:spacing w:line="360" w:lineRule="auto"/>
        <w:jc w:val="both"/>
        <w:rPr>
          <w:rFonts w:eastAsia="TimesNewRomanPSMT"/>
          <w:sz w:val="28"/>
          <w:szCs w:val="28"/>
        </w:rPr>
      </w:pPr>
      <w:r w:rsidRPr="00C516B6">
        <w:rPr>
          <w:sz w:val="28"/>
          <w:szCs w:val="28"/>
        </w:rPr>
        <w:t xml:space="preserve">Жизненный цикл технологий. S-образная кривая развития технологии. </w:t>
      </w:r>
    </w:p>
    <w:p w14:paraId="268779EB" w14:textId="77777777" w:rsidR="00E1351D" w:rsidRPr="00C516B6" w:rsidRDefault="00E1351D" w:rsidP="00EC5849">
      <w:pPr>
        <w:numPr>
          <w:ilvl w:val="0"/>
          <w:numId w:val="22"/>
        </w:numPr>
        <w:spacing w:line="360" w:lineRule="auto"/>
        <w:jc w:val="both"/>
        <w:rPr>
          <w:sz w:val="28"/>
          <w:szCs w:val="28"/>
        </w:rPr>
      </w:pPr>
      <w:r w:rsidRPr="00C516B6">
        <w:rPr>
          <w:sz w:val="28"/>
          <w:szCs w:val="28"/>
        </w:rPr>
        <w:t xml:space="preserve">Концепция новых рынков и ценностной инновации (стратегия голубого океана). </w:t>
      </w:r>
    </w:p>
    <w:p w14:paraId="365D040A" w14:textId="77777777" w:rsidR="00E1351D" w:rsidRPr="00C516B6" w:rsidRDefault="00E1351D" w:rsidP="00EC5849">
      <w:pPr>
        <w:numPr>
          <w:ilvl w:val="0"/>
          <w:numId w:val="22"/>
        </w:numPr>
        <w:spacing w:line="360" w:lineRule="auto"/>
        <w:ind w:left="0" w:firstLine="709"/>
        <w:jc w:val="both"/>
        <w:rPr>
          <w:sz w:val="28"/>
          <w:szCs w:val="28"/>
        </w:rPr>
      </w:pPr>
      <w:r w:rsidRPr="00C516B6">
        <w:rPr>
          <w:sz w:val="28"/>
          <w:szCs w:val="28"/>
        </w:rPr>
        <w:t xml:space="preserve">Подходы к организационному проектированию корпоративной инновационной системы. </w:t>
      </w:r>
    </w:p>
    <w:p w14:paraId="2970D20B" w14:textId="77777777" w:rsidR="00E1351D" w:rsidRPr="00C516B6" w:rsidRDefault="00E1351D" w:rsidP="00EC5849">
      <w:pPr>
        <w:numPr>
          <w:ilvl w:val="0"/>
          <w:numId w:val="22"/>
        </w:numPr>
        <w:spacing w:line="360" w:lineRule="auto"/>
        <w:ind w:left="0" w:firstLine="709"/>
        <w:jc w:val="both"/>
        <w:rPr>
          <w:sz w:val="28"/>
          <w:szCs w:val="28"/>
        </w:rPr>
      </w:pPr>
      <w:r w:rsidRPr="00C516B6">
        <w:rPr>
          <w:sz w:val="28"/>
          <w:szCs w:val="28"/>
        </w:rPr>
        <w:t xml:space="preserve">Инструменты стратегического управления для создания корпоративной инновационной системы. </w:t>
      </w:r>
    </w:p>
    <w:p w14:paraId="6836C4BD" w14:textId="77777777" w:rsidR="00E1351D" w:rsidRPr="00C516B6" w:rsidRDefault="00E1351D" w:rsidP="00EC5849">
      <w:pPr>
        <w:numPr>
          <w:ilvl w:val="0"/>
          <w:numId w:val="22"/>
        </w:numPr>
        <w:spacing w:line="360" w:lineRule="auto"/>
        <w:ind w:left="0" w:firstLine="709"/>
        <w:jc w:val="both"/>
        <w:rPr>
          <w:sz w:val="28"/>
          <w:szCs w:val="28"/>
        </w:rPr>
      </w:pPr>
      <w:r w:rsidRPr="00C516B6">
        <w:rPr>
          <w:sz w:val="28"/>
          <w:szCs w:val="28"/>
        </w:rPr>
        <w:t>Управление развитием бизнеса: стратегический анализ,  стратегический выбор, разработка и реализация стратегии, управление изменениями,  стратегические и организационные изменения.</w:t>
      </w:r>
    </w:p>
    <w:p w14:paraId="18267136" w14:textId="77777777" w:rsidR="00E1351D" w:rsidRPr="00C516B6" w:rsidRDefault="00E1351D" w:rsidP="00EC5849">
      <w:pPr>
        <w:numPr>
          <w:ilvl w:val="0"/>
          <w:numId w:val="22"/>
        </w:numPr>
        <w:spacing w:line="360" w:lineRule="auto"/>
        <w:ind w:left="0" w:firstLine="709"/>
        <w:jc w:val="both"/>
        <w:rPr>
          <w:sz w:val="28"/>
          <w:szCs w:val="28"/>
        </w:rPr>
      </w:pPr>
      <w:r w:rsidRPr="00C516B6">
        <w:rPr>
          <w:sz w:val="28"/>
          <w:szCs w:val="28"/>
        </w:rPr>
        <w:t>Управление революционными стратегическими изменениями</w:t>
      </w:r>
    </w:p>
    <w:p w14:paraId="15D1E356" w14:textId="77777777" w:rsidR="00E1351D" w:rsidRPr="00C516B6" w:rsidRDefault="00E1351D" w:rsidP="00EC5849">
      <w:pPr>
        <w:numPr>
          <w:ilvl w:val="0"/>
          <w:numId w:val="22"/>
        </w:numPr>
        <w:spacing w:line="360" w:lineRule="auto"/>
        <w:ind w:left="0" w:firstLine="709"/>
        <w:jc w:val="both"/>
        <w:rPr>
          <w:sz w:val="28"/>
          <w:szCs w:val="28"/>
        </w:rPr>
      </w:pPr>
      <w:r w:rsidRPr="00C516B6">
        <w:rPr>
          <w:sz w:val="28"/>
          <w:szCs w:val="28"/>
        </w:rPr>
        <w:t>Управление эволюционными стратегическим изменением.</w:t>
      </w:r>
    </w:p>
    <w:p w14:paraId="300B0EFE" w14:textId="77777777" w:rsidR="00E1351D" w:rsidRPr="00C516B6" w:rsidRDefault="00E1351D" w:rsidP="00EC5849">
      <w:pPr>
        <w:numPr>
          <w:ilvl w:val="0"/>
          <w:numId w:val="22"/>
        </w:numPr>
        <w:spacing w:line="360" w:lineRule="auto"/>
        <w:ind w:left="0" w:firstLine="709"/>
        <w:jc w:val="both"/>
        <w:rPr>
          <w:sz w:val="28"/>
          <w:szCs w:val="28"/>
        </w:rPr>
      </w:pPr>
      <w:r w:rsidRPr="00C516B6">
        <w:rPr>
          <w:sz w:val="28"/>
          <w:szCs w:val="28"/>
        </w:rPr>
        <w:t xml:space="preserve">Ключевые элементы в управлении стратегическими изменениями. </w:t>
      </w:r>
    </w:p>
    <w:p w14:paraId="334AFB51" w14:textId="77777777" w:rsidR="00E1351D" w:rsidRPr="00C516B6" w:rsidRDefault="00E1351D" w:rsidP="00EC5849">
      <w:pPr>
        <w:numPr>
          <w:ilvl w:val="0"/>
          <w:numId w:val="22"/>
        </w:numPr>
        <w:spacing w:line="360" w:lineRule="auto"/>
        <w:ind w:left="0" w:firstLine="709"/>
        <w:jc w:val="center"/>
        <w:rPr>
          <w:sz w:val="28"/>
          <w:szCs w:val="28"/>
        </w:rPr>
      </w:pPr>
      <w:r w:rsidRPr="00C516B6">
        <w:rPr>
          <w:sz w:val="28"/>
          <w:szCs w:val="28"/>
        </w:rPr>
        <w:t xml:space="preserve">Контекстные особенности стратегических программ перемен. </w:t>
      </w:r>
    </w:p>
    <w:p w14:paraId="3A3B48E8" w14:textId="77777777" w:rsidR="00421F80" w:rsidRPr="00C516B6" w:rsidRDefault="00421F80" w:rsidP="00E1351D">
      <w:pPr>
        <w:spacing w:line="360" w:lineRule="auto"/>
        <w:jc w:val="center"/>
        <w:rPr>
          <w:sz w:val="28"/>
          <w:szCs w:val="28"/>
          <w:u w:val="single"/>
        </w:rPr>
      </w:pPr>
    </w:p>
    <w:p w14:paraId="0FD593A5" w14:textId="2E93AA20" w:rsidR="00E1351D" w:rsidRDefault="00E1351D" w:rsidP="00E1351D">
      <w:pPr>
        <w:pStyle w:val="10"/>
        <w:numPr>
          <w:ilvl w:val="0"/>
          <w:numId w:val="0"/>
        </w:numPr>
        <w:ind w:left="-360"/>
      </w:pPr>
      <w:r w:rsidRPr="00C516B6">
        <w:t>7. Фонд оценочных средств для проведения промежуточной аттестации обучающихся по дисциплине</w:t>
      </w:r>
    </w:p>
    <w:p w14:paraId="622F955D" w14:textId="77777777" w:rsidR="00926F5A" w:rsidRDefault="00926F5A" w:rsidP="00926F5A">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56820154" w14:textId="77777777" w:rsidR="00926F5A" w:rsidRDefault="00926F5A" w:rsidP="00926F5A">
      <w:pPr>
        <w:jc w:val="both"/>
        <w:rPr>
          <w:sz w:val="28"/>
          <w:szCs w:val="28"/>
        </w:rPr>
      </w:pP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7F07">
        <w:rPr>
          <w:sz w:val="28"/>
          <w:szCs w:val="28"/>
        </w:rPr>
        <w:t xml:space="preserve">                                                                                                                    </w:t>
      </w:r>
    </w:p>
    <w:p w14:paraId="5479C69C" w14:textId="77777777" w:rsidR="00926F5A" w:rsidRPr="00007F07" w:rsidRDefault="00926F5A" w:rsidP="00926F5A">
      <w:pPr>
        <w:ind w:firstLine="709"/>
        <w:jc w:val="right"/>
        <w:rPr>
          <w:sz w:val="28"/>
          <w:szCs w:val="28"/>
        </w:rPr>
      </w:pPr>
      <w:r w:rsidRPr="000A3AA9">
        <w:rPr>
          <w:sz w:val="28"/>
          <w:szCs w:val="28"/>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2248"/>
        <w:gridCol w:w="2381"/>
        <w:gridCol w:w="3084"/>
      </w:tblGrid>
      <w:tr w:rsidR="00926F5A" w14:paraId="518D8F3C" w14:textId="77777777" w:rsidTr="005B6EA3">
        <w:tc>
          <w:tcPr>
            <w:tcW w:w="1858" w:type="dxa"/>
            <w:shd w:val="clear" w:color="auto" w:fill="auto"/>
          </w:tcPr>
          <w:p w14:paraId="5EC5395E" w14:textId="77777777" w:rsidR="00926F5A" w:rsidRPr="008D066E" w:rsidRDefault="00926F5A" w:rsidP="00117201">
            <w:pPr>
              <w:jc w:val="both"/>
              <w:rPr>
                <w:rFonts w:eastAsia="Calibri"/>
              </w:rPr>
            </w:pPr>
            <w:r w:rsidRPr="008D066E">
              <w:rPr>
                <w:rFonts w:eastAsia="Calibri"/>
              </w:rPr>
              <w:t xml:space="preserve">Наименование компетенции </w:t>
            </w:r>
          </w:p>
        </w:tc>
        <w:tc>
          <w:tcPr>
            <w:tcW w:w="2248" w:type="dxa"/>
            <w:shd w:val="clear" w:color="auto" w:fill="auto"/>
          </w:tcPr>
          <w:p w14:paraId="4F36BE2A" w14:textId="77777777" w:rsidR="00926F5A" w:rsidRPr="008D066E" w:rsidRDefault="00926F5A" w:rsidP="00117201">
            <w:pPr>
              <w:jc w:val="both"/>
              <w:rPr>
                <w:rFonts w:eastAsia="Calibri"/>
              </w:rPr>
            </w:pPr>
            <w:r w:rsidRPr="008D066E">
              <w:rPr>
                <w:rFonts w:eastAsia="Calibri"/>
              </w:rPr>
              <w:t xml:space="preserve">Наименование  индикаторов достижения компетенции </w:t>
            </w:r>
          </w:p>
        </w:tc>
        <w:tc>
          <w:tcPr>
            <w:tcW w:w="2381" w:type="dxa"/>
            <w:shd w:val="clear" w:color="auto" w:fill="auto"/>
          </w:tcPr>
          <w:p w14:paraId="022A2422" w14:textId="77777777" w:rsidR="00926F5A" w:rsidRPr="008D066E" w:rsidRDefault="00926F5A" w:rsidP="00117201">
            <w:pPr>
              <w:jc w:val="both"/>
              <w:rPr>
                <w:rFonts w:eastAsia="Calibri"/>
              </w:rPr>
            </w:pPr>
            <w:r w:rsidRPr="008D066E">
              <w:rPr>
                <w:rFonts w:eastAsia="Calibri"/>
              </w:rPr>
              <w:t xml:space="preserve">Результаты обучения </w:t>
            </w:r>
          </w:p>
          <w:p w14:paraId="25B8DBC8" w14:textId="77777777" w:rsidR="00926F5A" w:rsidRPr="008D066E" w:rsidRDefault="00926F5A" w:rsidP="00117201">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14:paraId="3FD460AC" w14:textId="77777777" w:rsidR="00926F5A" w:rsidRPr="008D066E" w:rsidRDefault="00926F5A" w:rsidP="00117201">
            <w:pPr>
              <w:jc w:val="both"/>
              <w:rPr>
                <w:rFonts w:eastAsia="Calibri"/>
              </w:rPr>
            </w:pPr>
            <w:r w:rsidRPr="008D066E">
              <w:rPr>
                <w:rFonts w:eastAsia="Calibri"/>
              </w:rPr>
              <w:t>Типовые контрольные задания</w:t>
            </w:r>
          </w:p>
        </w:tc>
      </w:tr>
      <w:tr w:rsidR="00E0349C" w14:paraId="2C6D8D34" w14:textId="77777777" w:rsidTr="005B6EA3">
        <w:tc>
          <w:tcPr>
            <w:tcW w:w="1858" w:type="dxa"/>
            <w:shd w:val="clear" w:color="auto" w:fill="auto"/>
          </w:tcPr>
          <w:p w14:paraId="251FCD1C" w14:textId="69A07578" w:rsidR="00E0349C" w:rsidRPr="00E0349C" w:rsidRDefault="00E0349C" w:rsidP="00E0349C">
            <w:pPr>
              <w:jc w:val="both"/>
              <w:rPr>
                <w:u w:val="single"/>
              </w:rPr>
            </w:pPr>
            <w:r w:rsidRPr="00E0349C">
              <w:rPr>
                <w:u w:val="single"/>
              </w:rPr>
              <w:t>ПК-3</w:t>
            </w:r>
          </w:p>
          <w:p w14:paraId="42FF60DC" w14:textId="74095571" w:rsidR="00E0349C" w:rsidRPr="008D066E" w:rsidRDefault="00E0349C" w:rsidP="00E0349C">
            <w:pPr>
              <w:jc w:val="both"/>
              <w:rPr>
                <w:rFonts w:eastAsia="Calibri"/>
              </w:rPr>
            </w:pPr>
            <w:r>
              <w:t xml:space="preserve">Способность осуществлять </w:t>
            </w:r>
            <w:r>
              <w:lastRenderedPageBreak/>
              <w:t>анализ и оценку эффективности проектов и разрабатыватьсоответствующие методические и нормативные документы</w:t>
            </w:r>
          </w:p>
        </w:tc>
        <w:tc>
          <w:tcPr>
            <w:tcW w:w="2248" w:type="dxa"/>
            <w:shd w:val="clear" w:color="auto" w:fill="auto"/>
          </w:tcPr>
          <w:p w14:paraId="445D81DC" w14:textId="77777777" w:rsidR="00E0349C" w:rsidRDefault="00E0349C" w:rsidP="00435573">
            <w:pPr>
              <w:pStyle w:val="aff1"/>
              <w:widowControl w:val="0"/>
              <w:numPr>
                <w:ilvl w:val="0"/>
                <w:numId w:val="39"/>
              </w:numPr>
              <w:autoSpaceDE w:val="0"/>
              <w:autoSpaceDN w:val="0"/>
              <w:adjustRightInd w:val="0"/>
              <w:spacing w:after="0" w:line="240" w:lineRule="auto"/>
              <w:ind w:left="0" w:firstLine="0"/>
              <w:contextualSpacing w:val="0"/>
              <w:jc w:val="both"/>
              <w:rPr>
                <w:rFonts w:ascii="Times New Roman" w:eastAsia="Calibri" w:hAnsi="Times New Roman" w:cs="Times New Roman"/>
                <w:sz w:val="24"/>
                <w:szCs w:val="24"/>
                <w:lang w:eastAsia="ru-RU"/>
              </w:rPr>
            </w:pPr>
            <w:r>
              <w:rPr>
                <w:rFonts w:ascii="Times New Roman" w:eastAsia="Times New Roman" w:hAnsi="Times New Roman" w:cs="Times New Roman"/>
                <w:sz w:val="24"/>
              </w:rPr>
              <w:lastRenderedPageBreak/>
              <w:t xml:space="preserve">Владеет методами анализа внутренней и </w:t>
            </w:r>
            <w:r>
              <w:rPr>
                <w:rFonts w:ascii="Times New Roman" w:eastAsia="Times New Roman" w:hAnsi="Times New Roman" w:cs="Times New Roman"/>
                <w:sz w:val="24"/>
              </w:rPr>
              <w:lastRenderedPageBreak/>
              <w:t>внешней среды организации, нормативной базой для определения ключевых элементов и оценки их влияния на организацию</w:t>
            </w:r>
            <w:r>
              <w:rPr>
                <w:rFonts w:ascii="Times New Roman" w:eastAsia="Calibri" w:hAnsi="Times New Roman" w:cs="Times New Roman"/>
                <w:sz w:val="24"/>
                <w:szCs w:val="24"/>
                <w:lang w:eastAsia="ru-RU"/>
              </w:rPr>
              <w:t>.</w:t>
            </w:r>
            <w:r w:rsidRPr="00F15A75">
              <w:rPr>
                <w:rFonts w:ascii="Times New Roman" w:eastAsia="Calibri" w:hAnsi="Times New Roman" w:cs="Times New Roman"/>
                <w:sz w:val="24"/>
                <w:szCs w:val="24"/>
                <w:lang w:eastAsia="ru-RU"/>
              </w:rPr>
              <w:t xml:space="preserve"> </w:t>
            </w:r>
          </w:p>
          <w:p w14:paraId="524BAEE9" w14:textId="77777777" w:rsidR="00E0349C" w:rsidRPr="002710A9" w:rsidRDefault="00E0349C" w:rsidP="00E0349C">
            <w:pPr>
              <w:widowControl w:val="0"/>
              <w:autoSpaceDE w:val="0"/>
              <w:autoSpaceDN w:val="0"/>
              <w:adjustRightInd w:val="0"/>
              <w:jc w:val="both"/>
              <w:rPr>
                <w:rFonts w:eastAsia="Calibri"/>
              </w:rPr>
            </w:pPr>
          </w:p>
          <w:p w14:paraId="5A33AC24" w14:textId="3C820041" w:rsidR="00E0349C" w:rsidRPr="008D066E" w:rsidRDefault="00E0349C" w:rsidP="00E0349C">
            <w:pPr>
              <w:jc w:val="both"/>
              <w:rPr>
                <w:rFonts w:eastAsia="Calibri"/>
              </w:rPr>
            </w:pPr>
            <w:r>
              <w:rPr>
                <w:rFonts w:eastAsia="Calibri"/>
              </w:rPr>
              <w:t xml:space="preserve">2. </w:t>
            </w:r>
            <w:r>
              <w:t>Рассчитывает стоимость проектов, обосновывает эффективность его реализации</w:t>
            </w:r>
            <w:r>
              <w:rPr>
                <w:rFonts w:eastAsia="Calibri"/>
              </w:rPr>
              <w:t>.</w:t>
            </w:r>
          </w:p>
        </w:tc>
        <w:tc>
          <w:tcPr>
            <w:tcW w:w="2381" w:type="dxa"/>
            <w:shd w:val="clear" w:color="auto" w:fill="auto"/>
          </w:tcPr>
          <w:p w14:paraId="47819DD0" w14:textId="77777777" w:rsidR="00E0349C" w:rsidRPr="00C516B6" w:rsidRDefault="00E0349C" w:rsidP="00E0349C">
            <w:pPr>
              <w:tabs>
                <w:tab w:val="left" w:pos="175"/>
              </w:tabs>
              <w:jc w:val="both"/>
              <w:rPr>
                <w:noProof w:val="0"/>
                <w:szCs w:val="28"/>
              </w:rPr>
            </w:pPr>
            <w:r>
              <w:rPr>
                <w:rFonts w:eastAsia="TimesNewRomanPSMT"/>
                <w:b/>
                <w:noProof w:val="0"/>
                <w:szCs w:val="28"/>
              </w:rPr>
              <w:lastRenderedPageBreak/>
              <w:t xml:space="preserve">Знать: </w:t>
            </w:r>
            <w:r>
              <w:t xml:space="preserve">методы анализа внутренней </w:t>
            </w:r>
            <w:r>
              <w:lastRenderedPageBreak/>
              <w:t>и внешней среды организации</w:t>
            </w:r>
            <w:r>
              <w:rPr>
                <w:rFonts w:eastAsia="Calibri"/>
              </w:rPr>
              <w:t>.</w:t>
            </w:r>
          </w:p>
          <w:p w14:paraId="52901FA2" w14:textId="77777777" w:rsidR="00E0349C" w:rsidRPr="00C516B6" w:rsidRDefault="00E0349C" w:rsidP="00E0349C">
            <w:pPr>
              <w:tabs>
                <w:tab w:val="left" w:pos="175"/>
              </w:tabs>
              <w:jc w:val="both"/>
              <w:rPr>
                <w:noProof w:val="0"/>
                <w:szCs w:val="28"/>
              </w:rPr>
            </w:pPr>
            <w:r w:rsidRPr="00C516B6">
              <w:rPr>
                <w:rFonts w:eastAsia="TimesNewRomanPSMT"/>
                <w:b/>
                <w:noProof w:val="0"/>
                <w:szCs w:val="28"/>
              </w:rPr>
              <w:t>Уметь</w:t>
            </w:r>
            <w:r>
              <w:rPr>
                <w:rFonts w:eastAsia="TimesNewRomanPSMT"/>
                <w:b/>
                <w:noProof w:val="0"/>
                <w:szCs w:val="28"/>
              </w:rPr>
              <w:t>:</w:t>
            </w:r>
            <w:r>
              <w:rPr>
                <w:rFonts w:eastAsia="Calibri"/>
              </w:rPr>
              <w:t xml:space="preserve"> владеть методами </w:t>
            </w:r>
            <w:r>
              <w:t>анализа внутренней и внешней среды организации, нормативной базой для определения ключевых элементов и оценки их влияния на организацию</w:t>
            </w:r>
            <w:r>
              <w:rPr>
                <w:rFonts w:eastAsia="Calibri"/>
              </w:rPr>
              <w:t>.</w:t>
            </w:r>
          </w:p>
          <w:p w14:paraId="3DB170E5" w14:textId="77777777" w:rsidR="00435573" w:rsidRDefault="00435573" w:rsidP="00E0349C">
            <w:pPr>
              <w:tabs>
                <w:tab w:val="left" w:pos="175"/>
              </w:tabs>
              <w:jc w:val="both"/>
              <w:rPr>
                <w:rFonts w:eastAsia="TimesNewRomanPSMT"/>
                <w:b/>
                <w:noProof w:val="0"/>
                <w:szCs w:val="28"/>
              </w:rPr>
            </w:pPr>
          </w:p>
          <w:p w14:paraId="781E3B68" w14:textId="77777777" w:rsidR="00435573" w:rsidRDefault="00435573" w:rsidP="00E0349C">
            <w:pPr>
              <w:tabs>
                <w:tab w:val="left" w:pos="175"/>
              </w:tabs>
              <w:jc w:val="both"/>
              <w:rPr>
                <w:rFonts w:eastAsia="TimesNewRomanPSMT"/>
                <w:b/>
                <w:noProof w:val="0"/>
                <w:szCs w:val="28"/>
              </w:rPr>
            </w:pPr>
          </w:p>
          <w:p w14:paraId="596B4461" w14:textId="77777777" w:rsidR="00435573" w:rsidRDefault="00435573" w:rsidP="00E0349C">
            <w:pPr>
              <w:tabs>
                <w:tab w:val="left" w:pos="175"/>
              </w:tabs>
              <w:jc w:val="both"/>
              <w:rPr>
                <w:rFonts w:eastAsia="TimesNewRomanPSMT"/>
                <w:b/>
                <w:noProof w:val="0"/>
                <w:szCs w:val="28"/>
              </w:rPr>
            </w:pPr>
          </w:p>
          <w:p w14:paraId="27A2861F" w14:textId="77777777" w:rsidR="00435573" w:rsidRDefault="00435573" w:rsidP="00E0349C">
            <w:pPr>
              <w:tabs>
                <w:tab w:val="left" w:pos="175"/>
              </w:tabs>
              <w:jc w:val="both"/>
              <w:rPr>
                <w:rFonts w:eastAsia="TimesNewRomanPSMT"/>
                <w:b/>
                <w:noProof w:val="0"/>
                <w:szCs w:val="28"/>
              </w:rPr>
            </w:pPr>
          </w:p>
          <w:p w14:paraId="7E1A7957" w14:textId="032B1A74" w:rsidR="00E0349C" w:rsidRPr="00C516B6" w:rsidRDefault="00E0349C" w:rsidP="00E0349C">
            <w:pPr>
              <w:tabs>
                <w:tab w:val="left" w:pos="175"/>
              </w:tabs>
              <w:jc w:val="both"/>
              <w:rPr>
                <w:noProof w:val="0"/>
                <w:szCs w:val="28"/>
              </w:rPr>
            </w:pPr>
            <w:r>
              <w:rPr>
                <w:rFonts w:eastAsia="TimesNewRomanPSMT"/>
                <w:b/>
                <w:noProof w:val="0"/>
                <w:szCs w:val="28"/>
              </w:rPr>
              <w:t xml:space="preserve">Знать: </w:t>
            </w:r>
            <w:r>
              <w:rPr>
                <w:rFonts w:eastAsia="Calibri"/>
              </w:rPr>
              <w:t xml:space="preserve">особенности расчета </w:t>
            </w:r>
            <w:r>
              <w:t>стоимости проектов</w:t>
            </w:r>
            <w:r>
              <w:rPr>
                <w:noProof w:val="0"/>
                <w:szCs w:val="28"/>
              </w:rPr>
              <w:t>.</w:t>
            </w:r>
          </w:p>
          <w:p w14:paraId="0B5FC137" w14:textId="58AE0999" w:rsidR="00E0349C" w:rsidRPr="008D066E" w:rsidRDefault="00E0349C" w:rsidP="00E0349C">
            <w:pPr>
              <w:jc w:val="both"/>
              <w:rPr>
                <w:rFonts w:eastAsia="Calibri"/>
              </w:rPr>
            </w:pPr>
            <w:r w:rsidRPr="00C516B6">
              <w:rPr>
                <w:rFonts w:eastAsia="TimesNewRomanPSMT"/>
                <w:b/>
                <w:noProof w:val="0"/>
                <w:szCs w:val="28"/>
              </w:rPr>
              <w:t>Уметь</w:t>
            </w:r>
            <w:r>
              <w:rPr>
                <w:rFonts w:eastAsia="TimesNewRomanPSMT"/>
                <w:b/>
                <w:noProof w:val="0"/>
                <w:szCs w:val="28"/>
              </w:rPr>
              <w:t xml:space="preserve">: </w:t>
            </w:r>
            <w:r>
              <w:rPr>
                <w:rFonts w:eastAsia="TimesNewRomanPSMT"/>
                <w:noProof w:val="0"/>
                <w:szCs w:val="28"/>
              </w:rPr>
              <w:t xml:space="preserve">рассчитывать </w:t>
            </w:r>
            <w:r>
              <w:t>стоимость проектов, обосновывать эффективность его реализации</w:t>
            </w:r>
            <w:r>
              <w:rPr>
                <w:rFonts w:eastAsia="Calibri"/>
              </w:rPr>
              <w:t>.</w:t>
            </w:r>
          </w:p>
        </w:tc>
        <w:tc>
          <w:tcPr>
            <w:tcW w:w="3084" w:type="dxa"/>
            <w:shd w:val="clear" w:color="auto" w:fill="auto"/>
          </w:tcPr>
          <w:p w14:paraId="407A20AB" w14:textId="77777777" w:rsidR="00E0349C" w:rsidRPr="00C516B6" w:rsidRDefault="00E0349C" w:rsidP="00E0349C">
            <w:pPr>
              <w:tabs>
                <w:tab w:val="left" w:pos="175"/>
              </w:tabs>
              <w:jc w:val="center"/>
              <w:rPr>
                <w:rFonts w:eastAsia="TimesNewRomanPSMT"/>
                <w:b/>
                <w:noProof w:val="0"/>
                <w:szCs w:val="28"/>
              </w:rPr>
            </w:pPr>
            <w:r w:rsidRPr="00C516B6">
              <w:rPr>
                <w:rFonts w:eastAsia="TimesNewRomanPSMT"/>
                <w:b/>
                <w:noProof w:val="0"/>
                <w:szCs w:val="28"/>
              </w:rPr>
              <w:lastRenderedPageBreak/>
              <w:t>Задание 1</w:t>
            </w:r>
          </w:p>
          <w:p w14:paraId="28441FA8" w14:textId="77777777" w:rsidR="00E0349C" w:rsidRPr="002865D3" w:rsidRDefault="00E0349C" w:rsidP="00E0349C">
            <w:pPr>
              <w:widowControl w:val="0"/>
              <w:tabs>
                <w:tab w:val="left" w:pos="540"/>
              </w:tabs>
              <w:autoSpaceDE w:val="0"/>
              <w:autoSpaceDN w:val="0"/>
              <w:adjustRightInd w:val="0"/>
              <w:jc w:val="both"/>
              <w:rPr>
                <w:rFonts w:eastAsia="Calibri"/>
              </w:rPr>
            </w:pPr>
            <w:r w:rsidRPr="002865D3">
              <w:rPr>
                <w:rFonts w:eastAsia="Calibri"/>
              </w:rPr>
              <w:t>Стратегические решения и мероп</w:t>
            </w:r>
            <w:r>
              <w:rPr>
                <w:rFonts w:eastAsia="Calibri"/>
              </w:rPr>
              <w:t xml:space="preserve">риятия по реализации </w:t>
            </w:r>
            <w:r>
              <w:rPr>
                <w:rFonts w:eastAsia="Calibri"/>
              </w:rPr>
              <w:lastRenderedPageBreak/>
              <w:t xml:space="preserve">стратегии: </w:t>
            </w:r>
            <w:r w:rsidRPr="002865D3">
              <w:rPr>
                <w:rFonts w:eastAsia="Calibri"/>
              </w:rPr>
              <w:t xml:space="preserve">по повышению ценности компании </w:t>
            </w:r>
            <w:r>
              <w:rPr>
                <w:rFonts w:eastAsia="Calibri"/>
              </w:rPr>
              <w:t xml:space="preserve">электронного бизнеса </w:t>
            </w:r>
            <w:r w:rsidRPr="002865D3">
              <w:rPr>
                <w:rFonts w:eastAsia="Calibri"/>
              </w:rPr>
              <w:t xml:space="preserve">(с позиции акционеров и инвесторов), по </w:t>
            </w:r>
          </w:p>
          <w:p w14:paraId="587F3A36" w14:textId="77777777" w:rsidR="00E0349C" w:rsidRPr="002865D3" w:rsidRDefault="00E0349C" w:rsidP="00E0349C">
            <w:pPr>
              <w:widowControl w:val="0"/>
              <w:tabs>
                <w:tab w:val="left" w:pos="540"/>
              </w:tabs>
              <w:autoSpaceDE w:val="0"/>
              <w:autoSpaceDN w:val="0"/>
              <w:adjustRightInd w:val="0"/>
              <w:jc w:val="both"/>
              <w:rPr>
                <w:rFonts w:eastAsia="Calibri"/>
              </w:rPr>
            </w:pPr>
            <w:r w:rsidRPr="002865D3">
              <w:rPr>
                <w:rFonts w:eastAsia="Calibri"/>
              </w:rPr>
              <w:t xml:space="preserve">конкурентному поведению и позиционированию на новых сегментах рынка в соответствии </w:t>
            </w:r>
          </w:p>
          <w:p w14:paraId="3C33BCD1" w14:textId="6E3F2CB2" w:rsidR="00E0349C" w:rsidRPr="00C516B6" w:rsidRDefault="00E0349C" w:rsidP="00E0349C">
            <w:pPr>
              <w:tabs>
                <w:tab w:val="left" w:pos="175"/>
              </w:tabs>
              <w:jc w:val="center"/>
              <w:rPr>
                <w:rFonts w:eastAsia="TimesNewRomanPSMT"/>
                <w:b/>
                <w:noProof w:val="0"/>
                <w:szCs w:val="28"/>
              </w:rPr>
            </w:pPr>
            <w:r w:rsidRPr="00C516B6">
              <w:rPr>
                <w:rFonts w:eastAsia="TimesNewRomanPSMT"/>
                <w:b/>
                <w:noProof w:val="0"/>
                <w:szCs w:val="28"/>
              </w:rPr>
              <w:t xml:space="preserve">Задание </w:t>
            </w:r>
            <w:r>
              <w:rPr>
                <w:rFonts w:eastAsia="TimesNewRomanPSMT"/>
                <w:b/>
                <w:noProof w:val="0"/>
                <w:szCs w:val="28"/>
              </w:rPr>
              <w:t>2</w:t>
            </w:r>
          </w:p>
          <w:p w14:paraId="27DF6A94" w14:textId="77777777" w:rsidR="00E0349C" w:rsidRPr="002865D3" w:rsidRDefault="00E0349C" w:rsidP="00E0349C">
            <w:pPr>
              <w:widowControl w:val="0"/>
              <w:tabs>
                <w:tab w:val="left" w:pos="0"/>
              </w:tabs>
              <w:autoSpaceDE w:val="0"/>
              <w:autoSpaceDN w:val="0"/>
              <w:adjustRightInd w:val="0"/>
              <w:jc w:val="both"/>
              <w:rPr>
                <w:rFonts w:eastAsia="Calibri"/>
              </w:rPr>
            </w:pPr>
            <w:r w:rsidRPr="002865D3">
              <w:rPr>
                <w:rFonts w:eastAsia="Calibri"/>
              </w:rPr>
              <w:t>Стратегические решения и мероприятия по</w:t>
            </w:r>
            <w:r>
              <w:rPr>
                <w:rFonts w:eastAsia="Calibri"/>
              </w:rPr>
              <w:t xml:space="preserve"> реализации стратегии компании электронного бизнеса</w:t>
            </w:r>
            <w:r w:rsidRPr="002865D3">
              <w:rPr>
                <w:rFonts w:eastAsia="Calibri"/>
              </w:rPr>
              <w:t xml:space="preserve"> по использованию инноваций как источника конкурентных преимуществ </w:t>
            </w:r>
          </w:p>
          <w:p w14:paraId="7E887D01" w14:textId="3694B68B" w:rsidR="00E0349C" w:rsidRPr="00C516B6" w:rsidRDefault="00E0349C" w:rsidP="00E0349C">
            <w:pPr>
              <w:tabs>
                <w:tab w:val="left" w:pos="175"/>
              </w:tabs>
              <w:jc w:val="center"/>
              <w:rPr>
                <w:rFonts w:eastAsia="TimesNewRomanPSMT"/>
                <w:b/>
                <w:noProof w:val="0"/>
                <w:szCs w:val="28"/>
              </w:rPr>
            </w:pPr>
            <w:r>
              <w:rPr>
                <w:rFonts w:eastAsia="TimesNewRomanPSMT"/>
                <w:b/>
                <w:noProof w:val="0"/>
                <w:szCs w:val="28"/>
              </w:rPr>
              <w:t>Задание 3</w:t>
            </w:r>
          </w:p>
          <w:p w14:paraId="7384102D" w14:textId="55308EBE" w:rsidR="00E0349C" w:rsidRPr="008D066E" w:rsidRDefault="00E0349C" w:rsidP="00E0349C">
            <w:pPr>
              <w:jc w:val="both"/>
              <w:rPr>
                <w:rFonts w:eastAsia="Calibri"/>
              </w:rPr>
            </w:pPr>
            <w:r w:rsidRPr="002865D3">
              <w:rPr>
                <w:rFonts w:eastAsia="Calibri"/>
              </w:rPr>
              <w:t>Стратегические решения и мероприятия по</w:t>
            </w:r>
            <w:r>
              <w:rPr>
                <w:rFonts w:eastAsia="Calibri"/>
              </w:rPr>
              <w:t xml:space="preserve"> реализации стратегии компании электронного бизнеса</w:t>
            </w:r>
            <w:r w:rsidRPr="002865D3">
              <w:rPr>
                <w:rFonts w:eastAsia="Calibri"/>
              </w:rPr>
              <w:t xml:space="preserve"> по использованию инноваций как источника конкурентных преимуществ </w:t>
            </w:r>
            <w:r w:rsidRPr="00C516B6">
              <w:rPr>
                <w:noProof w:val="0"/>
                <w:szCs w:val="28"/>
              </w:rPr>
              <w:t>по улучшению бизнеса с точки зрения маркетингового управления</w:t>
            </w:r>
          </w:p>
        </w:tc>
      </w:tr>
      <w:tr w:rsidR="00E0349C" w14:paraId="64C63976" w14:textId="77777777" w:rsidTr="005B6EA3">
        <w:tc>
          <w:tcPr>
            <w:tcW w:w="1858" w:type="dxa"/>
            <w:shd w:val="clear" w:color="auto" w:fill="auto"/>
          </w:tcPr>
          <w:p w14:paraId="39ECAAC1" w14:textId="2D312087" w:rsidR="00E0349C" w:rsidRPr="00E0349C" w:rsidRDefault="00E0349C" w:rsidP="00E0349C">
            <w:pPr>
              <w:jc w:val="both"/>
              <w:rPr>
                <w:u w:val="single"/>
              </w:rPr>
            </w:pPr>
            <w:r w:rsidRPr="00E0349C">
              <w:rPr>
                <w:u w:val="single"/>
              </w:rPr>
              <w:lastRenderedPageBreak/>
              <w:t>ПК-4</w:t>
            </w:r>
          </w:p>
          <w:p w14:paraId="388974E2" w14:textId="4BC75AA1" w:rsidR="00E0349C" w:rsidRPr="008D066E" w:rsidRDefault="00E0349C" w:rsidP="00E0349C">
            <w:pPr>
              <w:jc w:val="both"/>
              <w:rPr>
                <w:rFonts w:eastAsia="Calibri"/>
              </w:rPr>
            </w:pPr>
            <w:r>
              <w:t>Способность обосновывать и принимать финансово-экономические и организационно управленческие решения в профессиональной деятельности с учетом факторов риска в условиях неопределенности</w:t>
            </w:r>
          </w:p>
        </w:tc>
        <w:tc>
          <w:tcPr>
            <w:tcW w:w="2248" w:type="dxa"/>
            <w:shd w:val="clear" w:color="auto" w:fill="auto"/>
          </w:tcPr>
          <w:p w14:paraId="6F0C1408" w14:textId="77777777" w:rsidR="00E0349C" w:rsidRDefault="00E0349C" w:rsidP="00435573">
            <w:pPr>
              <w:numPr>
                <w:ilvl w:val="0"/>
                <w:numId w:val="40"/>
              </w:numPr>
              <w:ind w:right="8" w:firstLine="12"/>
              <w:jc w:val="both"/>
            </w:pPr>
            <w:r w:rsidRPr="00123DCB">
              <w:t>Демонстрирует владение методами выявления, оценки и учета рисков при обосновании управленческих решений.</w:t>
            </w:r>
          </w:p>
          <w:p w14:paraId="2807C042" w14:textId="77777777" w:rsidR="00E0349C" w:rsidRDefault="00E0349C" w:rsidP="00435573">
            <w:pPr>
              <w:numPr>
                <w:ilvl w:val="0"/>
                <w:numId w:val="40"/>
              </w:numPr>
              <w:ind w:right="8" w:firstLine="12"/>
              <w:jc w:val="both"/>
            </w:pPr>
            <w:r w:rsidRPr="00123DCB">
              <w:t>Организовывает работу исполнителей для выполнения заданий в области менеджмента рисков.</w:t>
            </w:r>
          </w:p>
          <w:p w14:paraId="4C676E61" w14:textId="77777777" w:rsidR="00E0349C" w:rsidRDefault="00E0349C" w:rsidP="00E0349C">
            <w:pPr>
              <w:ind w:right="8"/>
              <w:jc w:val="both"/>
            </w:pPr>
          </w:p>
          <w:p w14:paraId="3702673D" w14:textId="77777777" w:rsidR="00E0349C" w:rsidRDefault="00E0349C" w:rsidP="00E0349C">
            <w:pPr>
              <w:ind w:right="8"/>
              <w:jc w:val="both"/>
            </w:pPr>
          </w:p>
          <w:p w14:paraId="06586EEB" w14:textId="77777777" w:rsidR="00E0349C" w:rsidRDefault="00E0349C" w:rsidP="00435573">
            <w:pPr>
              <w:numPr>
                <w:ilvl w:val="0"/>
                <w:numId w:val="40"/>
              </w:numPr>
              <w:ind w:right="8" w:firstLine="12"/>
              <w:jc w:val="both"/>
            </w:pPr>
            <w:r w:rsidRPr="00123DCB">
              <w:t xml:space="preserve">Демонстрирует навыки принятия решений с использованием численных </w:t>
            </w:r>
            <w:r w:rsidRPr="00123DCB">
              <w:lastRenderedPageBreak/>
              <w:t>значений вероятностей исходов и построения дерева управленческих решений.</w:t>
            </w:r>
          </w:p>
          <w:p w14:paraId="614D215D" w14:textId="574D425A" w:rsidR="00E0349C" w:rsidRPr="00435573" w:rsidRDefault="00E0349C" w:rsidP="00435573">
            <w:pPr>
              <w:pStyle w:val="aff1"/>
              <w:numPr>
                <w:ilvl w:val="0"/>
                <w:numId w:val="40"/>
              </w:numPr>
              <w:jc w:val="both"/>
              <w:rPr>
                <w:rFonts w:ascii="Times New Roman" w:eastAsia="Times New Roman" w:hAnsi="Times New Roman" w:cs="Times New Roman"/>
                <w:noProof/>
                <w:sz w:val="24"/>
                <w:szCs w:val="24"/>
                <w:lang w:eastAsia="ru-RU"/>
              </w:rPr>
            </w:pPr>
            <w:r w:rsidRPr="00435573">
              <w:rPr>
                <w:rFonts w:ascii="Times New Roman" w:eastAsia="Times New Roman" w:hAnsi="Times New Roman" w:cs="Times New Roman"/>
                <w:noProof/>
                <w:sz w:val="24"/>
                <w:szCs w:val="24"/>
                <w:lang w:eastAsia="ru-RU"/>
              </w:rPr>
              <w:t>Формирует действия для минимизации влияния рисков.</w:t>
            </w:r>
          </w:p>
          <w:p w14:paraId="0C55E59C" w14:textId="4505C7FC" w:rsidR="00E0349C" w:rsidRPr="00435573" w:rsidRDefault="00E0349C" w:rsidP="00435573">
            <w:pPr>
              <w:pStyle w:val="aff1"/>
              <w:numPr>
                <w:ilvl w:val="0"/>
                <w:numId w:val="40"/>
              </w:numPr>
              <w:jc w:val="both"/>
              <w:rPr>
                <w:rFonts w:eastAsia="Calibri"/>
              </w:rPr>
            </w:pPr>
            <w:r w:rsidRPr="00435573">
              <w:rPr>
                <w:rFonts w:ascii="Times New Roman" w:eastAsia="Times New Roman" w:hAnsi="Times New Roman" w:cs="Times New Roman"/>
                <w:noProof/>
                <w:sz w:val="24"/>
                <w:szCs w:val="24"/>
                <w:lang w:eastAsia="ru-RU"/>
              </w:rPr>
              <w:t>Владеет принципами соотношения риска и доходности</w:t>
            </w:r>
          </w:p>
        </w:tc>
        <w:tc>
          <w:tcPr>
            <w:tcW w:w="2381" w:type="dxa"/>
            <w:shd w:val="clear" w:color="auto" w:fill="auto"/>
          </w:tcPr>
          <w:p w14:paraId="3EBC427E" w14:textId="77777777" w:rsidR="00E0349C" w:rsidRPr="00C516B6" w:rsidRDefault="00E0349C" w:rsidP="00E0349C">
            <w:pPr>
              <w:tabs>
                <w:tab w:val="left" w:pos="175"/>
              </w:tabs>
              <w:jc w:val="both"/>
              <w:rPr>
                <w:noProof w:val="0"/>
                <w:szCs w:val="28"/>
              </w:rPr>
            </w:pPr>
            <w:r w:rsidRPr="00C516B6">
              <w:rPr>
                <w:rFonts w:eastAsia="TimesNewRomanPSMT"/>
                <w:b/>
                <w:noProof w:val="0"/>
                <w:szCs w:val="28"/>
              </w:rPr>
              <w:lastRenderedPageBreak/>
              <w:t>Знать</w:t>
            </w:r>
            <w:r>
              <w:rPr>
                <w:rFonts w:eastAsia="TimesNewRomanPSMT"/>
                <w:b/>
                <w:noProof w:val="0"/>
                <w:szCs w:val="28"/>
              </w:rPr>
              <w:t xml:space="preserve">: </w:t>
            </w:r>
            <w:r>
              <w:rPr>
                <w:rFonts w:eastAsia="TimesNewRomanPSMT"/>
                <w:noProof w:val="0"/>
                <w:szCs w:val="28"/>
              </w:rPr>
              <w:t>методы выявления, оценки и учета рисков при обосновании управленческих решений</w:t>
            </w:r>
            <w:r w:rsidRPr="00C516B6">
              <w:rPr>
                <w:noProof w:val="0"/>
                <w:szCs w:val="28"/>
              </w:rPr>
              <w:t>.</w:t>
            </w:r>
          </w:p>
          <w:p w14:paraId="574FBED4" w14:textId="77777777" w:rsidR="00E0349C" w:rsidRPr="00C516B6" w:rsidRDefault="00E0349C" w:rsidP="00E0349C">
            <w:pPr>
              <w:tabs>
                <w:tab w:val="left" w:pos="175"/>
              </w:tabs>
              <w:jc w:val="both"/>
              <w:rPr>
                <w:noProof w:val="0"/>
                <w:szCs w:val="28"/>
              </w:rPr>
            </w:pPr>
            <w:r w:rsidRPr="00C516B6">
              <w:rPr>
                <w:rFonts w:eastAsia="TimesNewRomanPSMT"/>
                <w:b/>
                <w:noProof w:val="0"/>
                <w:szCs w:val="28"/>
              </w:rPr>
              <w:t>Уметь</w:t>
            </w:r>
            <w:r>
              <w:rPr>
                <w:rFonts w:eastAsia="TimesNewRomanPSMT"/>
                <w:b/>
                <w:noProof w:val="0"/>
                <w:szCs w:val="28"/>
              </w:rPr>
              <w:t>:</w:t>
            </w:r>
            <w:r>
              <w:rPr>
                <w:rFonts w:eastAsia="TimesNewRomanPSMT"/>
                <w:noProof w:val="0"/>
                <w:szCs w:val="28"/>
              </w:rPr>
              <w:t xml:space="preserve"> демонстрировать владение методами выявления, оценки и учета рисков при обосновании управленческих решений</w:t>
            </w:r>
            <w:r w:rsidRPr="00C516B6">
              <w:rPr>
                <w:noProof w:val="0"/>
                <w:szCs w:val="28"/>
              </w:rPr>
              <w:t>.</w:t>
            </w:r>
          </w:p>
          <w:p w14:paraId="1195062B" w14:textId="77777777" w:rsidR="00435573" w:rsidRDefault="00435573" w:rsidP="00E0349C">
            <w:pPr>
              <w:tabs>
                <w:tab w:val="left" w:pos="175"/>
              </w:tabs>
              <w:jc w:val="both"/>
              <w:rPr>
                <w:rFonts w:eastAsia="TimesNewRomanPSMT"/>
                <w:b/>
                <w:noProof w:val="0"/>
                <w:szCs w:val="28"/>
              </w:rPr>
            </w:pPr>
          </w:p>
          <w:p w14:paraId="15C4B9D3" w14:textId="77777777" w:rsidR="00435573" w:rsidRDefault="00435573" w:rsidP="00E0349C">
            <w:pPr>
              <w:tabs>
                <w:tab w:val="left" w:pos="175"/>
              </w:tabs>
              <w:jc w:val="both"/>
              <w:rPr>
                <w:rFonts w:eastAsia="TimesNewRomanPSMT"/>
                <w:b/>
                <w:noProof w:val="0"/>
                <w:szCs w:val="28"/>
              </w:rPr>
            </w:pPr>
          </w:p>
          <w:p w14:paraId="2958A9CD" w14:textId="1D1A51E7" w:rsidR="00E0349C" w:rsidRPr="00C516B6" w:rsidRDefault="00E0349C" w:rsidP="00E0349C">
            <w:pPr>
              <w:tabs>
                <w:tab w:val="left" w:pos="175"/>
              </w:tabs>
              <w:jc w:val="both"/>
              <w:rPr>
                <w:noProof w:val="0"/>
                <w:szCs w:val="28"/>
              </w:rPr>
            </w:pPr>
            <w:r w:rsidRPr="00C516B6">
              <w:rPr>
                <w:rFonts w:eastAsia="TimesNewRomanPSMT"/>
                <w:b/>
                <w:noProof w:val="0"/>
                <w:szCs w:val="28"/>
              </w:rPr>
              <w:t>Знать</w:t>
            </w:r>
            <w:r>
              <w:rPr>
                <w:rFonts w:eastAsia="TimesNewRomanPSMT"/>
                <w:b/>
                <w:noProof w:val="0"/>
                <w:szCs w:val="28"/>
              </w:rPr>
              <w:t xml:space="preserve">: </w:t>
            </w:r>
            <w:r>
              <w:rPr>
                <w:rFonts w:eastAsia="Calibri"/>
              </w:rPr>
              <w:t xml:space="preserve">особенности организации работы исполнителей </w:t>
            </w:r>
            <w:r w:rsidRPr="00123DCB">
              <w:t xml:space="preserve">для выполнения заданий в области </w:t>
            </w:r>
            <w:r w:rsidRPr="00123DCB">
              <w:lastRenderedPageBreak/>
              <w:t>менеджмента рисков</w:t>
            </w:r>
            <w:r>
              <w:rPr>
                <w:rFonts w:eastAsia="Calibri"/>
              </w:rPr>
              <w:t>.</w:t>
            </w:r>
          </w:p>
          <w:p w14:paraId="4976EEB2" w14:textId="77777777" w:rsidR="00E0349C" w:rsidRPr="00C516B6" w:rsidRDefault="00E0349C" w:rsidP="00E0349C">
            <w:pPr>
              <w:tabs>
                <w:tab w:val="left" w:pos="175"/>
              </w:tabs>
              <w:jc w:val="both"/>
              <w:rPr>
                <w:noProof w:val="0"/>
                <w:szCs w:val="28"/>
              </w:rPr>
            </w:pPr>
            <w:r w:rsidRPr="00C516B6">
              <w:rPr>
                <w:rFonts w:eastAsia="TimesNewRomanPSMT"/>
                <w:b/>
                <w:noProof w:val="0"/>
                <w:szCs w:val="28"/>
              </w:rPr>
              <w:t>Уметь</w:t>
            </w:r>
            <w:r>
              <w:rPr>
                <w:rFonts w:eastAsia="TimesNewRomanPSMT"/>
                <w:b/>
                <w:noProof w:val="0"/>
                <w:szCs w:val="28"/>
              </w:rPr>
              <w:t xml:space="preserve">: </w:t>
            </w:r>
            <w:r>
              <w:rPr>
                <w:rFonts w:eastAsia="TimesNewRomanPSMT"/>
                <w:noProof w:val="0"/>
                <w:szCs w:val="28"/>
              </w:rPr>
              <w:t xml:space="preserve">организовывать </w:t>
            </w:r>
            <w:r w:rsidRPr="00123DCB">
              <w:t>работу исполнителей для выполнения заданий в области менеджмента рисков</w:t>
            </w:r>
            <w:r>
              <w:rPr>
                <w:rFonts w:eastAsia="Calibri"/>
              </w:rPr>
              <w:t>.</w:t>
            </w:r>
          </w:p>
          <w:p w14:paraId="72AFF89B" w14:textId="77777777" w:rsidR="00E0349C" w:rsidRPr="00C516B6" w:rsidRDefault="00E0349C" w:rsidP="00E0349C">
            <w:pPr>
              <w:tabs>
                <w:tab w:val="left" w:pos="175"/>
              </w:tabs>
              <w:jc w:val="both"/>
              <w:rPr>
                <w:noProof w:val="0"/>
                <w:szCs w:val="28"/>
              </w:rPr>
            </w:pPr>
            <w:r w:rsidRPr="00C516B6">
              <w:rPr>
                <w:rFonts w:eastAsia="TimesNewRomanPSMT"/>
                <w:b/>
                <w:noProof w:val="0"/>
                <w:szCs w:val="28"/>
              </w:rPr>
              <w:t>Знать</w:t>
            </w:r>
            <w:r>
              <w:rPr>
                <w:rFonts w:eastAsia="TimesNewRomanPSMT"/>
                <w:b/>
                <w:noProof w:val="0"/>
                <w:szCs w:val="28"/>
              </w:rPr>
              <w:t xml:space="preserve">: </w:t>
            </w:r>
            <w:r>
              <w:rPr>
                <w:rFonts w:eastAsia="Calibri"/>
              </w:rPr>
              <w:t xml:space="preserve">особенности </w:t>
            </w:r>
            <w:r w:rsidRPr="00123DCB">
              <w:t>принятия решений с использованием численных значений вероятностей исходов и построения дерева управленческих решений</w:t>
            </w:r>
            <w:r w:rsidRPr="009A022F">
              <w:rPr>
                <w:rFonts w:eastAsia="Calibri"/>
              </w:rPr>
              <w:t>.</w:t>
            </w:r>
          </w:p>
          <w:p w14:paraId="63E13942" w14:textId="77777777" w:rsidR="00E0349C" w:rsidRDefault="00E0349C" w:rsidP="00E0349C">
            <w:pPr>
              <w:tabs>
                <w:tab w:val="left" w:pos="175"/>
              </w:tabs>
              <w:jc w:val="both"/>
            </w:pPr>
            <w:r w:rsidRPr="00C516B6">
              <w:rPr>
                <w:rFonts w:eastAsia="TimesNewRomanPSMT"/>
                <w:b/>
                <w:noProof w:val="0"/>
                <w:szCs w:val="28"/>
              </w:rPr>
              <w:t>Уметь</w:t>
            </w:r>
            <w:r>
              <w:rPr>
                <w:rFonts w:eastAsia="TimesNewRomanPSMT"/>
                <w:b/>
                <w:noProof w:val="0"/>
                <w:szCs w:val="28"/>
              </w:rPr>
              <w:t>:</w:t>
            </w:r>
            <w:r>
              <w:rPr>
                <w:rFonts w:eastAsia="TimesNewRomanPSMT"/>
                <w:noProof w:val="0"/>
                <w:szCs w:val="28"/>
              </w:rPr>
              <w:t xml:space="preserve"> демонстрировать </w:t>
            </w:r>
            <w:r w:rsidRPr="00123DCB">
              <w:t>навыки принятия решений с использованием численных значений вероятностей исходов и построения дерева управленческих решений</w:t>
            </w:r>
            <w:r>
              <w:t>.</w:t>
            </w:r>
          </w:p>
          <w:p w14:paraId="6D725FD7" w14:textId="77777777" w:rsidR="00435573" w:rsidRDefault="00435573" w:rsidP="00E0349C">
            <w:pPr>
              <w:tabs>
                <w:tab w:val="left" w:pos="175"/>
              </w:tabs>
              <w:jc w:val="both"/>
              <w:rPr>
                <w:b/>
                <w:bCs/>
              </w:rPr>
            </w:pPr>
          </w:p>
          <w:p w14:paraId="525E88FE" w14:textId="3719A241" w:rsidR="00E0349C" w:rsidRDefault="00E0349C" w:rsidP="00E0349C">
            <w:pPr>
              <w:tabs>
                <w:tab w:val="left" w:pos="175"/>
              </w:tabs>
              <w:jc w:val="both"/>
            </w:pPr>
            <w:r w:rsidRPr="00AB0373">
              <w:rPr>
                <w:b/>
                <w:bCs/>
              </w:rPr>
              <w:t>Знать:</w:t>
            </w:r>
            <w:r>
              <w:t xml:space="preserve"> особенности минимизации влияния рисков.</w:t>
            </w:r>
          </w:p>
          <w:p w14:paraId="0FBA6752" w14:textId="77777777" w:rsidR="00E0349C" w:rsidRDefault="00E0349C" w:rsidP="00E0349C">
            <w:pPr>
              <w:tabs>
                <w:tab w:val="left" w:pos="175"/>
              </w:tabs>
              <w:jc w:val="both"/>
            </w:pPr>
            <w:r w:rsidRPr="00AB0373">
              <w:rPr>
                <w:b/>
                <w:bCs/>
              </w:rPr>
              <w:t>Уметь:</w:t>
            </w:r>
            <w:r>
              <w:t xml:space="preserve"> формировать </w:t>
            </w:r>
            <w:r w:rsidRPr="00123DCB">
              <w:t>действия для минимизации влияния рисков.</w:t>
            </w:r>
          </w:p>
          <w:p w14:paraId="7D1A6F9B" w14:textId="77777777" w:rsidR="00E0349C" w:rsidRDefault="00E0349C" w:rsidP="00E0349C">
            <w:pPr>
              <w:tabs>
                <w:tab w:val="left" w:pos="175"/>
              </w:tabs>
              <w:jc w:val="both"/>
            </w:pPr>
            <w:r w:rsidRPr="00AB0373">
              <w:rPr>
                <w:b/>
                <w:bCs/>
              </w:rPr>
              <w:t>Знать:</w:t>
            </w:r>
            <w:r>
              <w:t xml:space="preserve"> принципы соотношения риска и доходности.</w:t>
            </w:r>
          </w:p>
          <w:p w14:paraId="56564D8A" w14:textId="7A387DB3" w:rsidR="00E0349C" w:rsidRPr="008D066E" w:rsidRDefault="00E0349C" w:rsidP="00E0349C">
            <w:pPr>
              <w:jc w:val="both"/>
              <w:rPr>
                <w:rFonts w:eastAsia="Calibri"/>
              </w:rPr>
            </w:pPr>
            <w:r w:rsidRPr="00AB0373">
              <w:rPr>
                <w:b/>
                <w:bCs/>
              </w:rPr>
              <w:t>Уметь:</w:t>
            </w:r>
            <w:r>
              <w:t xml:space="preserve"> владеть </w:t>
            </w:r>
            <w:r w:rsidRPr="00123DCB">
              <w:t>принципами соотношения риска и доходности</w:t>
            </w:r>
            <w:r>
              <w:t>.</w:t>
            </w:r>
          </w:p>
        </w:tc>
        <w:tc>
          <w:tcPr>
            <w:tcW w:w="3084" w:type="dxa"/>
            <w:shd w:val="clear" w:color="auto" w:fill="auto"/>
          </w:tcPr>
          <w:p w14:paraId="481BC5ED" w14:textId="77777777" w:rsidR="00E0349C" w:rsidRPr="00C516B6" w:rsidRDefault="00E0349C" w:rsidP="00E0349C">
            <w:pPr>
              <w:tabs>
                <w:tab w:val="left" w:pos="175"/>
              </w:tabs>
              <w:jc w:val="center"/>
              <w:rPr>
                <w:rFonts w:eastAsia="TimesNewRomanPSMT"/>
                <w:b/>
                <w:noProof w:val="0"/>
                <w:szCs w:val="28"/>
              </w:rPr>
            </w:pPr>
            <w:r>
              <w:rPr>
                <w:rFonts w:eastAsia="TimesNewRomanPSMT"/>
                <w:b/>
                <w:noProof w:val="0"/>
                <w:szCs w:val="28"/>
              </w:rPr>
              <w:lastRenderedPageBreak/>
              <w:t>Задание 1</w:t>
            </w:r>
          </w:p>
          <w:p w14:paraId="6C84DF33" w14:textId="77777777" w:rsidR="00E0349C" w:rsidRPr="002865D3" w:rsidRDefault="00E0349C" w:rsidP="00E0349C">
            <w:pPr>
              <w:pStyle w:val="afa"/>
              <w:spacing w:before="0" w:beforeAutospacing="0" w:after="0" w:afterAutospacing="0"/>
              <w:jc w:val="both"/>
              <w:rPr>
                <w:rFonts w:ascii="Times" w:hAnsi="Times"/>
                <w:sz w:val="20"/>
                <w:szCs w:val="20"/>
              </w:rPr>
            </w:pPr>
            <w:r w:rsidRPr="002865D3">
              <w:rPr>
                <w:rFonts w:eastAsia="Calibri"/>
              </w:rPr>
              <w:t>Стратегические решения и мероприятия по реализации стратегии</w:t>
            </w:r>
            <w:r>
              <w:rPr>
                <w:rFonts w:eastAsia="Calibri"/>
              </w:rPr>
              <w:t xml:space="preserve"> компании электронного бизнеса</w:t>
            </w:r>
            <w:r w:rsidRPr="002865D3">
              <w:rPr>
                <w:rFonts w:eastAsia="Calibri"/>
              </w:rPr>
              <w:t xml:space="preserve">: </w:t>
            </w:r>
            <w:r w:rsidRPr="002865D3">
              <w:t xml:space="preserve">по развитию компетенций для новых сфер бизнеса и создания принципиально новой продукции </w:t>
            </w:r>
          </w:p>
          <w:p w14:paraId="2DE87A46" w14:textId="49C6E4DE" w:rsidR="00E0349C" w:rsidRPr="00C516B6" w:rsidRDefault="00E0349C" w:rsidP="00E0349C">
            <w:pPr>
              <w:tabs>
                <w:tab w:val="left" w:pos="175"/>
              </w:tabs>
              <w:jc w:val="center"/>
              <w:rPr>
                <w:rFonts w:eastAsia="TimesNewRomanPSMT"/>
                <w:b/>
                <w:noProof w:val="0"/>
                <w:szCs w:val="28"/>
              </w:rPr>
            </w:pPr>
            <w:r>
              <w:rPr>
                <w:rFonts w:eastAsia="TimesNewRomanPSMT"/>
                <w:b/>
                <w:noProof w:val="0"/>
                <w:szCs w:val="28"/>
              </w:rPr>
              <w:t>Задание 2</w:t>
            </w:r>
          </w:p>
          <w:p w14:paraId="4AA79BB5" w14:textId="77777777" w:rsidR="00E0349C" w:rsidRPr="002865D3" w:rsidRDefault="00E0349C" w:rsidP="00E0349C">
            <w:pPr>
              <w:widowControl w:val="0"/>
              <w:tabs>
                <w:tab w:val="left" w:pos="540"/>
              </w:tabs>
              <w:autoSpaceDE w:val="0"/>
              <w:autoSpaceDN w:val="0"/>
              <w:adjustRightInd w:val="0"/>
              <w:jc w:val="both"/>
              <w:rPr>
                <w:rFonts w:eastAsia="Calibri"/>
              </w:rPr>
            </w:pPr>
            <w:r w:rsidRPr="002865D3">
              <w:rPr>
                <w:rFonts w:eastAsia="Calibri"/>
              </w:rPr>
              <w:t>Стратегические решения и мероприятия по реализации стратегии</w:t>
            </w:r>
            <w:r>
              <w:rPr>
                <w:rFonts w:eastAsia="Calibri"/>
              </w:rPr>
              <w:t xml:space="preserve"> компании электронного бизнеса</w:t>
            </w:r>
            <w:r w:rsidRPr="002865D3">
              <w:rPr>
                <w:rFonts w:eastAsia="Calibri"/>
              </w:rPr>
              <w:t>: по повышению эффективности бизнес - портфеля (на основе результатов портфельного анализа и анализа стратегического отклика)</w:t>
            </w:r>
          </w:p>
          <w:p w14:paraId="672286D6" w14:textId="7B228E48" w:rsidR="00E0349C" w:rsidRPr="00C516B6" w:rsidRDefault="00E0349C" w:rsidP="00E0349C">
            <w:pPr>
              <w:tabs>
                <w:tab w:val="left" w:pos="175"/>
              </w:tabs>
              <w:jc w:val="center"/>
              <w:rPr>
                <w:rFonts w:eastAsia="TimesNewRomanPSMT"/>
                <w:b/>
                <w:noProof w:val="0"/>
                <w:szCs w:val="28"/>
              </w:rPr>
            </w:pPr>
            <w:r>
              <w:rPr>
                <w:rFonts w:eastAsia="TimesNewRomanPSMT"/>
                <w:b/>
                <w:noProof w:val="0"/>
                <w:szCs w:val="28"/>
              </w:rPr>
              <w:t>Задание 3</w:t>
            </w:r>
          </w:p>
          <w:p w14:paraId="47E985FE" w14:textId="329BBD40" w:rsidR="00E0349C" w:rsidRPr="008D066E" w:rsidRDefault="00E0349C" w:rsidP="00E0349C">
            <w:pPr>
              <w:jc w:val="both"/>
              <w:rPr>
                <w:rFonts w:eastAsia="Calibri"/>
              </w:rPr>
            </w:pPr>
            <w:r w:rsidRPr="004329EA">
              <w:rPr>
                <w:rFonts w:eastAsia="Calibri"/>
              </w:rPr>
              <w:lastRenderedPageBreak/>
              <w:t xml:space="preserve">Используя количественные методы исследований </w:t>
            </w:r>
            <w:r>
              <w:rPr>
                <w:rFonts w:eastAsia="Calibri"/>
              </w:rPr>
              <w:t>проведите анализ влияния бизнес – модели на финансовые результаты деятельности известной Вам компании</w:t>
            </w:r>
          </w:p>
        </w:tc>
      </w:tr>
      <w:tr w:rsidR="0015321F" w14:paraId="379FBE87" w14:textId="77777777" w:rsidTr="005B6EA3">
        <w:tc>
          <w:tcPr>
            <w:tcW w:w="1858" w:type="dxa"/>
            <w:shd w:val="clear" w:color="auto" w:fill="auto"/>
          </w:tcPr>
          <w:p w14:paraId="239B1B17" w14:textId="2E8BC41F" w:rsidR="0015321F" w:rsidRPr="005B6EA3" w:rsidRDefault="0015321F" w:rsidP="0015321F">
            <w:pPr>
              <w:jc w:val="both"/>
            </w:pPr>
            <w:r>
              <w:lastRenderedPageBreak/>
              <w:t>(ПК-</w:t>
            </w:r>
            <w:r w:rsidRPr="005B6EA3">
              <w:t>5)</w:t>
            </w:r>
            <w:r>
              <w:t xml:space="preserve"> </w:t>
            </w:r>
            <w:r w:rsidRPr="005B6EA3">
              <w:t xml:space="preserve">Способность управлять изменениями организации, в том числе долгосрочного </w:t>
            </w:r>
            <w:r w:rsidRPr="005B6EA3">
              <w:lastRenderedPageBreak/>
              <w:t xml:space="preserve">характера, анализировать бизнес-модели, разрабатывать новые направления деятельности организации </w:t>
            </w:r>
          </w:p>
        </w:tc>
        <w:tc>
          <w:tcPr>
            <w:tcW w:w="2248" w:type="dxa"/>
            <w:shd w:val="clear" w:color="auto" w:fill="auto"/>
          </w:tcPr>
          <w:p w14:paraId="5683D318" w14:textId="077D8BDC" w:rsidR="0015321F" w:rsidRPr="005B6EA3" w:rsidRDefault="0015321F" w:rsidP="0015321F">
            <w:pPr>
              <w:widowControl w:val="0"/>
              <w:numPr>
                <w:ilvl w:val="0"/>
                <w:numId w:val="42"/>
              </w:numPr>
              <w:tabs>
                <w:tab w:val="left" w:pos="17"/>
              </w:tabs>
              <w:autoSpaceDE w:val="0"/>
              <w:autoSpaceDN w:val="0"/>
              <w:adjustRightInd w:val="0"/>
              <w:spacing w:after="160" w:line="259" w:lineRule="auto"/>
              <w:ind w:left="17"/>
              <w:jc w:val="both"/>
              <w:rPr>
                <w:rFonts w:eastAsia="Calibri"/>
                <w:noProof w:val="0"/>
              </w:rPr>
            </w:pPr>
            <w:r>
              <w:rPr>
                <w:rFonts w:eastAsia="Calibri"/>
                <w:noProof w:val="0"/>
              </w:rPr>
              <w:lastRenderedPageBreak/>
              <w:t xml:space="preserve">1. </w:t>
            </w:r>
            <w:r w:rsidRPr="005B6EA3">
              <w:rPr>
                <w:rFonts w:eastAsia="Calibri"/>
                <w:noProof w:val="0"/>
              </w:rPr>
              <w:t xml:space="preserve">Демонстрирует навыки выявления ключевых преимуществ компании, идентификации </w:t>
            </w:r>
            <w:r w:rsidRPr="005B6EA3">
              <w:rPr>
                <w:rFonts w:eastAsia="Calibri"/>
                <w:noProof w:val="0"/>
              </w:rPr>
              <w:lastRenderedPageBreak/>
              <w:t>стратегических ее возможностей, формирования и оценки бизнес-идеи</w:t>
            </w:r>
          </w:p>
          <w:p w14:paraId="1A4634C2" w14:textId="77777777" w:rsidR="0015321F" w:rsidRPr="005B6EA3" w:rsidRDefault="0015321F" w:rsidP="0015321F">
            <w:pPr>
              <w:widowControl w:val="0"/>
              <w:numPr>
                <w:ilvl w:val="0"/>
                <w:numId w:val="42"/>
              </w:numPr>
              <w:tabs>
                <w:tab w:val="left" w:pos="314"/>
              </w:tabs>
              <w:autoSpaceDE w:val="0"/>
              <w:autoSpaceDN w:val="0"/>
              <w:adjustRightInd w:val="0"/>
              <w:spacing w:after="160" w:line="259" w:lineRule="auto"/>
              <w:ind w:left="31" w:firstLine="0"/>
              <w:jc w:val="both"/>
              <w:rPr>
                <w:rFonts w:eastAsia="Calibri"/>
                <w:noProof w:val="0"/>
              </w:rPr>
            </w:pPr>
            <w:r w:rsidRPr="005B6EA3">
              <w:rPr>
                <w:rFonts w:eastAsia="Calibri"/>
                <w:noProof w:val="0"/>
              </w:rPr>
              <w:t>Организовывает реализацию проектов стратегических изменений</w:t>
            </w:r>
          </w:p>
          <w:p w14:paraId="1262C5AE" w14:textId="77777777" w:rsidR="0015321F" w:rsidRPr="005B6EA3" w:rsidRDefault="0015321F" w:rsidP="0015321F">
            <w:pPr>
              <w:widowControl w:val="0"/>
              <w:numPr>
                <w:ilvl w:val="0"/>
                <w:numId w:val="42"/>
              </w:numPr>
              <w:tabs>
                <w:tab w:val="left" w:pos="314"/>
              </w:tabs>
              <w:autoSpaceDE w:val="0"/>
              <w:autoSpaceDN w:val="0"/>
              <w:adjustRightInd w:val="0"/>
              <w:spacing w:after="160" w:line="259" w:lineRule="auto"/>
              <w:ind w:left="31" w:firstLine="0"/>
              <w:jc w:val="both"/>
              <w:rPr>
                <w:rFonts w:eastAsia="Calibri"/>
                <w:noProof w:val="0"/>
                <w:lang w:eastAsia="en-US"/>
              </w:rPr>
            </w:pPr>
            <w:r w:rsidRPr="005B6EA3">
              <w:rPr>
                <w:rFonts w:eastAsia="Calibri"/>
                <w:noProof w:val="0"/>
              </w:rPr>
              <w:t xml:space="preserve">Демонстрирует владение методами построения бизнес-модели компании, ее развития и трансформации. </w:t>
            </w:r>
          </w:p>
          <w:p w14:paraId="106B0791" w14:textId="72465776" w:rsidR="0015321F" w:rsidRPr="00123DCB" w:rsidRDefault="0015321F" w:rsidP="0015321F">
            <w:pPr>
              <w:ind w:left="50" w:right="8"/>
              <w:jc w:val="both"/>
            </w:pPr>
            <w:r w:rsidRPr="005B6EA3">
              <w:rPr>
                <w:rFonts w:eastAsia="Calibri"/>
                <w:noProof w:val="0"/>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2381" w:type="dxa"/>
            <w:shd w:val="clear" w:color="auto" w:fill="auto"/>
          </w:tcPr>
          <w:p w14:paraId="573E7F7B" w14:textId="77777777" w:rsidR="0015321F" w:rsidRPr="00A4535E" w:rsidRDefault="0015321F" w:rsidP="0015321F">
            <w:pPr>
              <w:tabs>
                <w:tab w:val="left" w:pos="175"/>
              </w:tabs>
              <w:jc w:val="both"/>
              <w:rPr>
                <w:rFonts w:eastAsia="TimesNewRomanPSMT"/>
                <w:b/>
                <w:noProof w:val="0"/>
                <w:szCs w:val="28"/>
              </w:rPr>
            </w:pPr>
            <w:r w:rsidRPr="00A4535E">
              <w:rPr>
                <w:rFonts w:eastAsia="TimesNewRomanPSMT"/>
                <w:b/>
                <w:noProof w:val="0"/>
                <w:szCs w:val="28"/>
              </w:rPr>
              <w:lastRenderedPageBreak/>
              <w:t xml:space="preserve">Знать: </w:t>
            </w:r>
            <w:r w:rsidRPr="00A4535E">
              <w:rPr>
                <w:rFonts w:eastAsia="Calibri"/>
                <w:noProof w:val="0"/>
              </w:rPr>
              <w:t>ключевые преимущества и стратегические возможности компании</w:t>
            </w:r>
            <w:r>
              <w:rPr>
                <w:rFonts w:eastAsia="Calibri"/>
                <w:noProof w:val="0"/>
              </w:rPr>
              <w:t>.</w:t>
            </w:r>
            <w:r w:rsidRPr="00A4535E">
              <w:rPr>
                <w:rFonts w:eastAsia="Calibri"/>
                <w:noProof w:val="0"/>
              </w:rPr>
              <w:t xml:space="preserve"> </w:t>
            </w:r>
          </w:p>
          <w:p w14:paraId="13AD786A" w14:textId="77777777" w:rsidR="0015321F" w:rsidRPr="00A4535E" w:rsidRDefault="0015321F" w:rsidP="0015321F">
            <w:pPr>
              <w:widowControl w:val="0"/>
              <w:tabs>
                <w:tab w:val="left" w:pos="314"/>
              </w:tabs>
              <w:autoSpaceDE w:val="0"/>
              <w:autoSpaceDN w:val="0"/>
              <w:adjustRightInd w:val="0"/>
              <w:spacing w:after="160" w:line="259" w:lineRule="auto"/>
              <w:jc w:val="both"/>
              <w:rPr>
                <w:rFonts w:eastAsia="Calibri"/>
                <w:noProof w:val="0"/>
              </w:rPr>
            </w:pPr>
            <w:r w:rsidRPr="00A4535E">
              <w:rPr>
                <w:b/>
                <w:bCs/>
              </w:rPr>
              <w:t xml:space="preserve">Уметь: </w:t>
            </w:r>
            <w:r w:rsidRPr="00A4535E">
              <w:rPr>
                <w:bCs/>
              </w:rPr>
              <w:t>применять знания</w:t>
            </w:r>
            <w:r w:rsidRPr="00A4535E">
              <w:rPr>
                <w:b/>
                <w:bCs/>
              </w:rPr>
              <w:t xml:space="preserve"> </w:t>
            </w:r>
            <w:r w:rsidRPr="00A4535E">
              <w:rPr>
                <w:rFonts w:eastAsia="Calibri"/>
                <w:noProof w:val="0"/>
              </w:rPr>
              <w:lastRenderedPageBreak/>
              <w:t>стратегических возможностей компании для формирования оценки бизнес-идеи</w:t>
            </w:r>
            <w:r>
              <w:rPr>
                <w:rFonts w:eastAsia="Calibri"/>
                <w:noProof w:val="0"/>
              </w:rPr>
              <w:t>.</w:t>
            </w:r>
          </w:p>
          <w:p w14:paraId="00F12F1D" w14:textId="77777777" w:rsidR="0015321F" w:rsidRPr="00A4535E" w:rsidRDefault="0015321F" w:rsidP="0015321F">
            <w:pPr>
              <w:widowControl w:val="0"/>
              <w:ind w:left="33"/>
              <w:jc w:val="both"/>
              <w:rPr>
                <w:rFonts w:eastAsia="Arial Unicode MS"/>
                <w:sz w:val="22"/>
                <w:u w:color="000000"/>
              </w:rPr>
            </w:pPr>
            <w:r w:rsidRPr="00A4535E">
              <w:rPr>
                <w:rFonts w:eastAsia="TimesNewRomanPSMT"/>
                <w:b/>
                <w:noProof w:val="0"/>
                <w:szCs w:val="28"/>
              </w:rPr>
              <w:t xml:space="preserve">Знать: </w:t>
            </w:r>
            <w:r w:rsidRPr="00A4535E">
              <w:rPr>
                <w:rFonts w:eastAsia="Arial Unicode MS"/>
                <w:sz w:val="22"/>
                <w:u w:color="000000"/>
              </w:rPr>
              <w:t>методы для оценки уровня неопределенности при разработке стратегических изменений.</w:t>
            </w:r>
          </w:p>
          <w:p w14:paraId="3FA90C47" w14:textId="77777777" w:rsidR="0015321F" w:rsidRPr="00A4535E" w:rsidRDefault="0015321F" w:rsidP="0015321F">
            <w:pPr>
              <w:jc w:val="both"/>
              <w:rPr>
                <w:rFonts w:eastAsia="TimesNewRomanPSMT"/>
                <w:szCs w:val="28"/>
              </w:rPr>
            </w:pPr>
            <w:r w:rsidRPr="00A4535E">
              <w:rPr>
                <w:b/>
                <w:bCs/>
              </w:rPr>
              <w:t xml:space="preserve">Уметь: </w:t>
            </w:r>
            <w:r w:rsidRPr="00A4535E">
              <w:rPr>
                <w:bCs/>
              </w:rPr>
              <w:t xml:space="preserve">организовывать работу по </w:t>
            </w:r>
            <w:r w:rsidRPr="00A4535E">
              <w:rPr>
                <w:rFonts w:eastAsia="Calibri"/>
                <w:noProof w:val="0"/>
              </w:rPr>
              <w:t>реализации проектов стратегических изменений в компании</w:t>
            </w:r>
            <w:r>
              <w:rPr>
                <w:rFonts w:eastAsia="Calibri"/>
                <w:noProof w:val="0"/>
              </w:rPr>
              <w:t>.</w:t>
            </w:r>
          </w:p>
          <w:p w14:paraId="5348E818" w14:textId="77777777" w:rsidR="0015321F" w:rsidRPr="00A4535E" w:rsidRDefault="0015321F" w:rsidP="0015321F">
            <w:pPr>
              <w:jc w:val="both"/>
              <w:rPr>
                <w:rFonts w:eastAsia="TimesNewRomanPSMT"/>
                <w:szCs w:val="28"/>
              </w:rPr>
            </w:pPr>
          </w:p>
          <w:p w14:paraId="2EFCC007" w14:textId="77777777" w:rsidR="0015321F" w:rsidRPr="00A4535E" w:rsidRDefault="0015321F" w:rsidP="0015321F">
            <w:pPr>
              <w:tabs>
                <w:tab w:val="left" w:pos="175"/>
              </w:tabs>
              <w:jc w:val="both"/>
              <w:rPr>
                <w:rFonts w:eastAsia="TimesNewRomanPSMT"/>
                <w:b/>
                <w:noProof w:val="0"/>
                <w:szCs w:val="28"/>
              </w:rPr>
            </w:pPr>
            <w:r w:rsidRPr="00A4535E">
              <w:rPr>
                <w:rFonts w:eastAsia="TimesNewRomanPSMT"/>
                <w:b/>
                <w:noProof w:val="0"/>
                <w:szCs w:val="28"/>
              </w:rPr>
              <w:t xml:space="preserve">Знать: </w:t>
            </w:r>
            <w:r w:rsidRPr="00A4535E">
              <w:rPr>
                <w:rFonts w:eastAsia="Arial Unicode MS"/>
                <w:sz w:val="22"/>
                <w:u w:color="000000"/>
              </w:rPr>
              <w:t xml:space="preserve">применять современные </w:t>
            </w:r>
            <w:r w:rsidRPr="00A4535E">
              <w:rPr>
                <w:sz w:val="22"/>
              </w:rPr>
              <w:t xml:space="preserve">управленческие подходы при </w:t>
            </w:r>
            <w:r w:rsidRPr="00A4535E">
              <w:rPr>
                <w:rFonts w:eastAsia="Calibri"/>
                <w:noProof w:val="0"/>
              </w:rPr>
              <w:t>построении бизнес-моделей компании, ее развития и трансформации</w:t>
            </w:r>
            <w:r>
              <w:rPr>
                <w:rFonts w:eastAsia="Calibri"/>
                <w:noProof w:val="0"/>
              </w:rPr>
              <w:t>.</w:t>
            </w:r>
          </w:p>
          <w:p w14:paraId="3A8ECCB8" w14:textId="315FA82E" w:rsidR="0015321F" w:rsidRPr="005B6EA3" w:rsidRDefault="0015321F" w:rsidP="0015321F">
            <w:pPr>
              <w:rPr>
                <w:rFonts w:eastAsia="TimesNewRomanPSMT"/>
                <w:color w:val="FF0000"/>
                <w:szCs w:val="28"/>
              </w:rPr>
            </w:pPr>
            <w:r w:rsidRPr="00A4535E">
              <w:rPr>
                <w:b/>
                <w:bCs/>
              </w:rPr>
              <w:t xml:space="preserve">Уметь: </w:t>
            </w:r>
            <w:r w:rsidRPr="00A4535E">
              <w:rPr>
                <w:bCs/>
              </w:rPr>
              <w:t xml:space="preserve">демонстрировать </w:t>
            </w:r>
            <w:r w:rsidRPr="00327035">
              <w:rPr>
                <w:rFonts w:eastAsia="Calibri"/>
                <w:noProof w:val="0"/>
              </w:rPr>
              <w:t>навыки работы</w:t>
            </w:r>
            <w:r>
              <w:rPr>
                <w:rFonts w:eastAsia="Calibri"/>
                <w:noProof w:val="0"/>
              </w:rPr>
              <w:t xml:space="preserve"> для </w:t>
            </w:r>
            <w:r w:rsidRPr="00327035">
              <w:rPr>
                <w:rFonts w:eastAsia="Calibri"/>
                <w:noProof w:val="0"/>
              </w:rPr>
              <w:t>повышения результативности проводимых проектов стратегических изменений</w:t>
            </w:r>
            <w:r>
              <w:rPr>
                <w:rFonts w:eastAsia="Calibri"/>
                <w:noProof w:val="0"/>
              </w:rPr>
              <w:t xml:space="preserve"> в компании.</w:t>
            </w:r>
          </w:p>
        </w:tc>
        <w:tc>
          <w:tcPr>
            <w:tcW w:w="3084" w:type="dxa"/>
            <w:shd w:val="clear" w:color="auto" w:fill="auto"/>
          </w:tcPr>
          <w:p w14:paraId="320FBC00" w14:textId="77777777" w:rsidR="0015321F" w:rsidRDefault="0015321F" w:rsidP="0015321F">
            <w:pPr>
              <w:widowControl w:val="0"/>
              <w:jc w:val="center"/>
              <w:rPr>
                <w:b/>
                <w:sz w:val="22"/>
              </w:rPr>
            </w:pPr>
            <w:r>
              <w:rPr>
                <w:b/>
                <w:sz w:val="22"/>
                <w:szCs w:val="22"/>
              </w:rPr>
              <w:lastRenderedPageBreak/>
              <w:t>Задание 1</w:t>
            </w:r>
          </w:p>
          <w:p w14:paraId="20AC0F37" w14:textId="77777777" w:rsidR="0015321F" w:rsidRDefault="0015321F" w:rsidP="0015321F">
            <w:pPr>
              <w:widowControl w:val="0"/>
              <w:jc w:val="both"/>
              <w:rPr>
                <w:sz w:val="22"/>
              </w:rPr>
            </w:pPr>
            <w:r>
              <w:rPr>
                <w:sz w:val="22"/>
              </w:rPr>
              <w:t xml:space="preserve">Кейс. </w:t>
            </w:r>
            <w:r w:rsidRPr="005C15BE">
              <w:rPr>
                <w:sz w:val="22"/>
              </w:rPr>
              <w:t>Объединенная корпорация производства «</w:t>
            </w:r>
            <w:r>
              <w:rPr>
                <w:sz w:val="22"/>
              </w:rPr>
              <w:t>Химзавод 1</w:t>
            </w:r>
            <w:r w:rsidRPr="005C15BE">
              <w:rPr>
                <w:sz w:val="22"/>
              </w:rPr>
              <w:t>» - является одним из наиболее ярких и мощных представителем и поставщиком сырья отечественной шинно-</w:t>
            </w:r>
            <w:r w:rsidRPr="005C15BE">
              <w:rPr>
                <w:sz w:val="22"/>
              </w:rPr>
              <w:lastRenderedPageBreak/>
              <w:t xml:space="preserve">промышленной отечественной отрасли (41 % поставок сырья для шинного производства). </w:t>
            </w:r>
          </w:p>
          <w:p w14:paraId="03D061D6" w14:textId="77777777" w:rsidR="0015321F" w:rsidRDefault="0015321F" w:rsidP="0015321F">
            <w:pPr>
              <w:widowControl w:val="0"/>
              <w:jc w:val="both"/>
              <w:rPr>
                <w:sz w:val="22"/>
              </w:rPr>
            </w:pPr>
            <w:r w:rsidRPr="005C15BE">
              <w:rPr>
                <w:sz w:val="22"/>
              </w:rPr>
              <w:t>В начале 2022 года ОКХП «</w:t>
            </w:r>
            <w:r>
              <w:rPr>
                <w:sz w:val="22"/>
              </w:rPr>
              <w:t>Химзавод 1</w:t>
            </w:r>
            <w:r w:rsidRPr="005C15BE">
              <w:rPr>
                <w:sz w:val="22"/>
              </w:rPr>
              <w:t>» с целью изменения стратегии развития, приобретает контрольный пакет акций одного из предприятий ближнего зарубежья «</w:t>
            </w:r>
            <w:r>
              <w:rPr>
                <w:sz w:val="22"/>
              </w:rPr>
              <w:t>Экохим2</w:t>
            </w:r>
            <w:r w:rsidRPr="005C15BE">
              <w:rPr>
                <w:sz w:val="22"/>
              </w:rPr>
              <w:t>». В результате реализации этого этапа стратегии произошли следующие изменения:</w:t>
            </w:r>
            <w:r>
              <w:rPr>
                <w:sz w:val="22"/>
              </w:rPr>
              <w:t xml:space="preserve"> </w:t>
            </w:r>
            <w:r w:rsidRPr="005C15BE">
              <w:rPr>
                <w:sz w:val="22"/>
              </w:rPr>
              <w:t xml:space="preserve"> образовался новый стратегический альянс,</w:t>
            </w:r>
            <w:r>
              <w:rPr>
                <w:sz w:val="22"/>
              </w:rPr>
              <w:t xml:space="preserve"> </w:t>
            </w:r>
            <w:r w:rsidRPr="005C15BE">
              <w:rPr>
                <w:sz w:val="22"/>
              </w:rPr>
              <w:t>в результате диверсификации (расширение производственного ассортимента),образовался новый вид производственной деятельности – производство автомобильных шин. В состав ОКХП «</w:t>
            </w:r>
            <w:r>
              <w:rPr>
                <w:sz w:val="22"/>
              </w:rPr>
              <w:t>Химзавод1</w:t>
            </w:r>
            <w:r w:rsidRPr="005C15BE">
              <w:rPr>
                <w:sz w:val="22"/>
              </w:rPr>
              <w:t>» входят так же: «С2», «Д3», «F6», «S7», «R8». Все предприятия относятся к отрасли химического производства. Основной вид деятельности предприятий, входящих в контур корпорации «</w:t>
            </w:r>
            <w:r>
              <w:rPr>
                <w:sz w:val="22"/>
              </w:rPr>
              <w:t>Химзавод1</w:t>
            </w:r>
            <w:r w:rsidRPr="005C15BE">
              <w:rPr>
                <w:sz w:val="22"/>
              </w:rPr>
              <w:t>» - сырьевой (нефтеперерабатывающая переработка) и производственный (химическая продукция). Не основным видом деятельности ОКХП «</w:t>
            </w:r>
            <w:r>
              <w:rPr>
                <w:sz w:val="22"/>
              </w:rPr>
              <w:t>Химзавод1</w:t>
            </w:r>
            <w:r w:rsidRPr="005C15BE">
              <w:rPr>
                <w:sz w:val="22"/>
              </w:rPr>
              <w:t>» является сбытовая деятельность, т.е. производится сбыт шин. Стратегические планы дальнейшего развития ОКПХ «</w:t>
            </w:r>
            <w:r>
              <w:rPr>
                <w:sz w:val="22"/>
              </w:rPr>
              <w:t>Химзавод1</w:t>
            </w:r>
            <w:r w:rsidRPr="005C15BE">
              <w:rPr>
                <w:sz w:val="22"/>
              </w:rPr>
              <w:t>» включают в себя – продолжить расширять виды и формы взаимодействия внутри альянса и тем самым продолжать политику диверсификации производства</w:t>
            </w:r>
            <w:r w:rsidRPr="0095268E">
              <w:rPr>
                <w:sz w:val="22"/>
              </w:rPr>
              <w:t>.</w:t>
            </w:r>
          </w:p>
          <w:p w14:paraId="6C4612B3" w14:textId="77777777" w:rsidR="0015321F" w:rsidRPr="0095268E" w:rsidRDefault="0015321F" w:rsidP="0015321F">
            <w:pPr>
              <w:widowControl w:val="0"/>
              <w:jc w:val="both"/>
              <w:rPr>
                <w:b/>
                <w:sz w:val="22"/>
              </w:rPr>
            </w:pPr>
            <w:r w:rsidRPr="0095268E">
              <w:rPr>
                <w:b/>
                <w:sz w:val="22"/>
              </w:rPr>
              <w:t>Вопросы.</w:t>
            </w:r>
          </w:p>
          <w:p w14:paraId="57485390" w14:textId="77777777" w:rsidR="0015321F" w:rsidRDefault="0015321F" w:rsidP="0015321F">
            <w:pPr>
              <w:widowControl w:val="0"/>
              <w:jc w:val="both"/>
              <w:rPr>
                <w:sz w:val="22"/>
              </w:rPr>
            </w:pPr>
            <w:r w:rsidRPr="0095268E">
              <w:rPr>
                <w:sz w:val="22"/>
              </w:rPr>
              <w:t>1. Каковы основные факторы, обусловившие ОКХП «</w:t>
            </w:r>
            <w:r>
              <w:rPr>
                <w:sz w:val="22"/>
              </w:rPr>
              <w:t>Химзавод 1</w:t>
            </w:r>
            <w:r w:rsidRPr="0095268E">
              <w:rPr>
                <w:sz w:val="22"/>
              </w:rPr>
              <w:t>» принятия решени</w:t>
            </w:r>
            <w:r>
              <w:rPr>
                <w:sz w:val="22"/>
              </w:rPr>
              <w:t>я о диверсификации предприятия.</w:t>
            </w:r>
            <w:r w:rsidRPr="0095268E">
              <w:rPr>
                <w:sz w:val="22"/>
              </w:rPr>
              <w:t xml:space="preserve"> </w:t>
            </w:r>
          </w:p>
          <w:p w14:paraId="0CBAA2F1" w14:textId="77777777" w:rsidR="0015321F" w:rsidRDefault="0015321F" w:rsidP="0015321F">
            <w:pPr>
              <w:widowControl w:val="0"/>
              <w:jc w:val="both"/>
              <w:rPr>
                <w:sz w:val="22"/>
              </w:rPr>
            </w:pPr>
            <w:r w:rsidRPr="0095268E">
              <w:rPr>
                <w:sz w:val="22"/>
              </w:rPr>
              <w:t xml:space="preserve">2. Определить вид и форму </w:t>
            </w:r>
            <w:r w:rsidRPr="0095268E">
              <w:rPr>
                <w:sz w:val="22"/>
              </w:rPr>
              <w:lastRenderedPageBreak/>
              <w:t xml:space="preserve">стратегии диверсификации. </w:t>
            </w:r>
          </w:p>
          <w:p w14:paraId="6F09B30B" w14:textId="77777777" w:rsidR="0015321F" w:rsidRPr="0095268E" w:rsidRDefault="0015321F" w:rsidP="0015321F">
            <w:pPr>
              <w:widowControl w:val="0"/>
              <w:jc w:val="both"/>
              <w:rPr>
                <w:sz w:val="22"/>
              </w:rPr>
            </w:pPr>
            <w:r w:rsidRPr="0095268E">
              <w:rPr>
                <w:sz w:val="22"/>
              </w:rPr>
              <w:t xml:space="preserve">3. Оценить выгоды и недостатки результатов </w:t>
            </w:r>
            <w:r>
              <w:rPr>
                <w:sz w:val="22"/>
              </w:rPr>
              <w:t>проведенных изменений.</w:t>
            </w:r>
          </w:p>
          <w:p w14:paraId="62268F60" w14:textId="77777777" w:rsidR="0015321F" w:rsidRDefault="0015321F" w:rsidP="0015321F">
            <w:pPr>
              <w:widowControl w:val="0"/>
              <w:tabs>
                <w:tab w:val="left" w:pos="1418"/>
              </w:tabs>
              <w:jc w:val="center"/>
              <w:rPr>
                <w:b/>
                <w:sz w:val="22"/>
              </w:rPr>
            </w:pPr>
            <w:r>
              <w:rPr>
                <w:b/>
                <w:sz w:val="22"/>
                <w:szCs w:val="22"/>
              </w:rPr>
              <w:t>Задание 2</w:t>
            </w:r>
          </w:p>
          <w:p w14:paraId="7C5742BE" w14:textId="77777777" w:rsidR="0015321F" w:rsidRDefault="0015321F" w:rsidP="0015321F">
            <w:pPr>
              <w:widowControl w:val="0"/>
              <w:tabs>
                <w:tab w:val="left" w:pos="1418"/>
              </w:tabs>
              <w:jc w:val="both"/>
              <w:rPr>
                <w:sz w:val="22"/>
              </w:rPr>
            </w:pPr>
            <w:r w:rsidRPr="005C15BE">
              <w:rPr>
                <w:sz w:val="22"/>
              </w:rPr>
              <w:t>Ведущая компания по разработке аппаратного и программного обеспечения для сектора телекоммуникаций инициировала довольно рискованные и интересные проекты с неочевидными результатами. Проектам был дан старт в надежде, что они будут успешными. Несколько месяцев спустя результаты маркетинговых исследований и технических оценок показали иную картину: рынок был меньше, чем ожидалось, ценоообразование было проблематичным, возникли дорогостоящие непредви</w:t>
            </w:r>
            <w:r>
              <w:rPr>
                <w:sz w:val="22"/>
              </w:rPr>
              <w:t>денные технические проблемы</w:t>
            </w:r>
            <w:r w:rsidRPr="005C15BE">
              <w:rPr>
                <w:sz w:val="22"/>
              </w:rPr>
              <w:t xml:space="preserve">. Эта новая информация кардинально поменяла привлекательность данных проектов, часть из них получила низкий приоритет, другие были полностью отменены. </w:t>
            </w:r>
          </w:p>
          <w:p w14:paraId="3AA8704E" w14:textId="77777777" w:rsidR="0015321F" w:rsidRDefault="0015321F" w:rsidP="0015321F">
            <w:pPr>
              <w:widowControl w:val="0"/>
              <w:tabs>
                <w:tab w:val="left" w:pos="1418"/>
              </w:tabs>
              <w:jc w:val="both"/>
              <w:rPr>
                <w:b/>
                <w:sz w:val="22"/>
              </w:rPr>
            </w:pPr>
            <w:r w:rsidRPr="0095268E">
              <w:rPr>
                <w:b/>
                <w:sz w:val="22"/>
              </w:rPr>
              <w:t>Вопрос</w:t>
            </w:r>
            <w:r>
              <w:rPr>
                <w:b/>
                <w:sz w:val="22"/>
              </w:rPr>
              <w:t>.</w:t>
            </w:r>
          </w:p>
          <w:p w14:paraId="6AE92EC9" w14:textId="77777777" w:rsidR="0015321F" w:rsidRDefault="0015321F" w:rsidP="0015321F">
            <w:pPr>
              <w:widowControl w:val="0"/>
              <w:tabs>
                <w:tab w:val="left" w:pos="1418"/>
              </w:tabs>
              <w:jc w:val="both"/>
              <w:rPr>
                <w:sz w:val="22"/>
              </w:rPr>
            </w:pPr>
            <w:r>
              <w:rPr>
                <w:sz w:val="22"/>
              </w:rPr>
              <w:t>Поясните, к</w:t>
            </w:r>
            <w:r w:rsidRPr="005C15BE">
              <w:rPr>
                <w:sz w:val="22"/>
              </w:rPr>
              <w:t xml:space="preserve">акие </w:t>
            </w:r>
            <w:r>
              <w:rPr>
                <w:sz w:val="22"/>
              </w:rPr>
              <w:t>методы</w:t>
            </w:r>
            <w:r w:rsidRPr="005C15BE">
              <w:rPr>
                <w:sz w:val="22"/>
              </w:rPr>
              <w:t xml:space="preserve"> по отбору перспективных проектов следовало бы использовать, чтоб</w:t>
            </w:r>
            <w:r>
              <w:rPr>
                <w:sz w:val="22"/>
              </w:rPr>
              <w:t>ы избежать сложившейся ситуации.</w:t>
            </w:r>
          </w:p>
          <w:p w14:paraId="3BFBA767" w14:textId="6BFA62C1" w:rsidR="0015321F" w:rsidRDefault="0015321F" w:rsidP="0015321F">
            <w:pPr>
              <w:widowControl w:val="0"/>
              <w:tabs>
                <w:tab w:val="left" w:pos="993"/>
              </w:tabs>
              <w:jc w:val="center"/>
              <w:rPr>
                <w:b/>
                <w:sz w:val="22"/>
              </w:rPr>
            </w:pPr>
            <w:r>
              <w:rPr>
                <w:b/>
                <w:sz w:val="22"/>
                <w:szCs w:val="22"/>
              </w:rPr>
              <w:t>Задание 3</w:t>
            </w:r>
          </w:p>
          <w:p w14:paraId="4051DC21" w14:textId="77777777" w:rsidR="0015321F" w:rsidRDefault="0015321F" w:rsidP="0015321F">
            <w:pPr>
              <w:widowControl w:val="0"/>
              <w:tabs>
                <w:tab w:val="left" w:pos="993"/>
              </w:tabs>
              <w:jc w:val="both"/>
              <w:rPr>
                <w:sz w:val="22"/>
              </w:rPr>
            </w:pPr>
            <w:r w:rsidRPr="006F1881">
              <w:rPr>
                <w:sz w:val="22"/>
              </w:rPr>
              <w:t xml:space="preserve">Компания работает на рынке транспортной логистики. Имеет свой транспортный парк, а также разветвленную сеть партнеров в области </w:t>
            </w:r>
            <w:r>
              <w:rPr>
                <w:sz w:val="22"/>
              </w:rPr>
              <w:t>транспортных услуг. Рынок высоко</w:t>
            </w:r>
            <w:r w:rsidRPr="006F1881">
              <w:rPr>
                <w:sz w:val="22"/>
              </w:rPr>
              <w:t xml:space="preserve">конкурентный, «красный», если пользоваться терминологией концепции «голубого океана». Лидерство на этом рынке компания завоевать не сможет. Однако амбиции собственников высоки. С целью роста компании рассматриваются разные варианты развития бизнеса. </w:t>
            </w:r>
          </w:p>
          <w:p w14:paraId="1F76C34B" w14:textId="77777777" w:rsidR="0015321F" w:rsidRDefault="0015321F" w:rsidP="0015321F">
            <w:pPr>
              <w:widowControl w:val="0"/>
              <w:tabs>
                <w:tab w:val="left" w:pos="993"/>
              </w:tabs>
              <w:jc w:val="both"/>
              <w:rPr>
                <w:sz w:val="22"/>
              </w:rPr>
            </w:pPr>
            <w:r>
              <w:rPr>
                <w:sz w:val="22"/>
              </w:rPr>
              <w:t>а)</w:t>
            </w:r>
            <w:r w:rsidRPr="006F1881">
              <w:rPr>
                <w:sz w:val="22"/>
              </w:rPr>
              <w:t xml:space="preserve">Развивать собственную </w:t>
            </w:r>
            <w:r w:rsidRPr="006F1881">
              <w:rPr>
                <w:sz w:val="22"/>
              </w:rPr>
              <w:lastRenderedPageBreak/>
              <w:t xml:space="preserve">транспортную сеть, в том числе в регионах, снижая зависимость от крупных партнеров. Возможно, сконцентрироваться только на 1-2 видах транспорта, где и наращивать конкурентные преимущества. </w:t>
            </w:r>
          </w:p>
          <w:p w14:paraId="2A2EDDE7" w14:textId="77777777" w:rsidR="0015321F" w:rsidRDefault="0015321F" w:rsidP="0015321F">
            <w:pPr>
              <w:widowControl w:val="0"/>
              <w:tabs>
                <w:tab w:val="left" w:pos="993"/>
              </w:tabs>
              <w:jc w:val="both"/>
              <w:rPr>
                <w:sz w:val="22"/>
              </w:rPr>
            </w:pPr>
            <w:r>
              <w:rPr>
                <w:sz w:val="22"/>
              </w:rPr>
              <w:t>б)</w:t>
            </w:r>
            <w:r w:rsidRPr="006F1881">
              <w:rPr>
                <w:sz w:val="22"/>
              </w:rPr>
              <w:t xml:space="preserve">Диверсифицировать бизнес, вовлекая смежные и сопутствующие рынки к рынку транспортной логистики (например, таможенные, информационные, ВЭД-услуги) - и подавать все продукты под зонтичным брендом. </w:t>
            </w:r>
          </w:p>
          <w:p w14:paraId="6303AF99" w14:textId="77777777" w:rsidR="0015321F" w:rsidRDefault="0015321F" w:rsidP="0015321F">
            <w:pPr>
              <w:widowControl w:val="0"/>
              <w:tabs>
                <w:tab w:val="left" w:pos="993"/>
              </w:tabs>
              <w:jc w:val="both"/>
              <w:rPr>
                <w:sz w:val="22"/>
              </w:rPr>
            </w:pPr>
            <w:r>
              <w:rPr>
                <w:sz w:val="22"/>
              </w:rPr>
              <w:t>в)</w:t>
            </w:r>
            <w:r w:rsidRPr="006F1881">
              <w:rPr>
                <w:sz w:val="22"/>
              </w:rPr>
              <w:t>Уйти с рынка транспортной логистики вверх - в информационную логистику, став общей платформой транзакций в цепочке «заказчик - поставщик». Превратиться из логисти</w:t>
            </w:r>
            <w:r>
              <w:rPr>
                <w:sz w:val="22"/>
              </w:rPr>
              <w:t xml:space="preserve">ческой в IT-компанию, по сути. </w:t>
            </w:r>
          </w:p>
          <w:p w14:paraId="1F7461C4" w14:textId="77777777" w:rsidR="0015321F" w:rsidRDefault="0015321F" w:rsidP="0015321F">
            <w:pPr>
              <w:widowControl w:val="0"/>
              <w:tabs>
                <w:tab w:val="left" w:pos="993"/>
              </w:tabs>
              <w:jc w:val="both"/>
              <w:rPr>
                <w:sz w:val="22"/>
              </w:rPr>
            </w:pPr>
            <w:r w:rsidRPr="006F1881">
              <w:rPr>
                <w:i/>
                <w:sz w:val="22"/>
              </w:rPr>
              <w:t>Что бы вы рекомендовали выбрать</w:t>
            </w:r>
            <w:r>
              <w:rPr>
                <w:i/>
                <w:sz w:val="22"/>
              </w:rPr>
              <w:t>, ответ поясните.</w:t>
            </w:r>
            <w:r w:rsidRPr="006F1881">
              <w:rPr>
                <w:sz w:val="22"/>
              </w:rPr>
              <w:t xml:space="preserve"> </w:t>
            </w:r>
          </w:p>
          <w:p w14:paraId="4A162DFA" w14:textId="4ED7663B" w:rsidR="0015321F" w:rsidRPr="005B6EA3" w:rsidRDefault="0015321F" w:rsidP="0015321F">
            <w:pPr>
              <w:rPr>
                <w:rFonts w:eastAsia="TimesNewRomanPSMT"/>
                <w:color w:val="FF0000"/>
                <w:szCs w:val="28"/>
              </w:rPr>
            </w:pPr>
            <w:r w:rsidRPr="006F1881">
              <w:rPr>
                <w:sz w:val="22"/>
              </w:rPr>
              <w:t>Если предположить, что в любом варианте компания хочет реализовать стратегию «быть лидером на рынке обеспечения доставки товаров от поставщиков к потребителям в РФ в секторе В2В» - как бы вы раскрыли цели в четырех перспективах для каждого из трех вариантов развития бизнеса</w:t>
            </w:r>
            <w:r>
              <w:rPr>
                <w:sz w:val="22"/>
              </w:rPr>
              <w:t>.</w:t>
            </w:r>
          </w:p>
        </w:tc>
      </w:tr>
    </w:tbl>
    <w:p w14:paraId="2CC8ABA1" w14:textId="77777777" w:rsidR="00B46AA3" w:rsidRPr="00C516B6" w:rsidRDefault="00B46AA3" w:rsidP="004A296D">
      <w:pPr>
        <w:spacing w:line="360" w:lineRule="auto"/>
        <w:jc w:val="both"/>
        <w:rPr>
          <w:b/>
          <w:sz w:val="28"/>
          <w:szCs w:val="28"/>
          <w:highlight w:val="cyan"/>
        </w:rPr>
      </w:pPr>
    </w:p>
    <w:p w14:paraId="10BF667D" w14:textId="4614C012" w:rsidR="00E1351D" w:rsidRPr="00C516B6" w:rsidRDefault="00E1351D" w:rsidP="00E1351D">
      <w:pPr>
        <w:ind w:firstLine="708"/>
        <w:jc w:val="center"/>
        <w:rPr>
          <w:b/>
          <w:sz w:val="28"/>
          <w:szCs w:val="28"/>
        </w:rPr>
      </w:pPr>
      <w:r w:rsidRPr="00C516B6">
        <w:rPr>
          <w:b/>
          <w:sz w:val="28"/>
          <w:szCs w:val="28"/>
        </w:rPr>
        <w:t xml:space="preserve">Примерный перечень вопросов к </w:t>
      </w:r>
      <w:r w:rsidR="00CC6096">
        <w:rPr>
          <w:b/>
          <w:sz w:val="28"/>
          <w:szCs w:val="28"/>
        </w:rPr>
        <w:t>экзамену</w:t>
      </w:r>
    </w:p>
    <w:p w14:paraId="19CB8D5F" w14:textId="77777777" w:rsidR="00E1351D" w:rsidRPr="00C516B6" w:rsidRDefault="00E1351D" w:rsidP="00E1351D">
      <w:pPr>
        <w:spacing w:line="360" w:lineRule="auto"/>
        <w:ind w:left="714"/>
        <w:jc w:val="both"/>
        <w:rPr>
          <w:highlight w:val="cyan"/>
        </w:rPr>
      </w:pPr>
    </w:p>
    <w:p w14:paraId="30FB45B0" w14:textId="77777777" w:rsidR="00E1351D" w:rsidRPr="00C516B6" w:rsidRDefault="00E1351D" w:rsidP="00E1351D">
      <w:pPr>
        <w:spacing w:line="360" w:lineRule="auto"/>
        <w:ind w:firstLine="709"/>
        <w:jc w:val="both"/>
        <w:rPr>
          <w:sz w:val="28"/>
          <w:szCs w:val="28"/>
        </w:rPr>
      </w:pPr>
      <w:r w:rsidRPr="00C516B6">
        <w:rPr>
          <w:sz w:val="28"/>
          <w:szCs w:val="28"/>
        </w:rPr>
        <w:t xml:space="preserve">1. Стратегия: проактивный и реактивный подход к формированию стратегии. </w:t>
      </w:r>
    </w:p>
    <w:p w14:paraId="32AD320D" w14:textId="77777777" w:rsidR="00E1351D" w:rsidRPr="00C516B6" w:rsidRDefault="00E1351D" w:rsidP="00E1351D">
      <w:pPr>
        <w:spacing w:line="360" w:lineRule="auto"/>
        <w:ind w:firstLine="709"/>
        <w:jc w:val="both"/>
        <w:rPr>
          <w:sz w:val="28"/>
          <w:szCs w:val="28"/>
        </w:rPr>
      </w:pPr>
      <w:r w:rsidRPr="00C516B6">
        <w:rPr>
          <w:sz w:val="28"/>
          <w:szCs w:val="28"/>
        </w:rPr>
        <w:t xml:space="preserve">2. 5 типов стратегии по Г. Минцбергу. Линейная стратегия. Адаптивная стратегия. Стратегия интерпретации.  </w:t>
      </w:r>
    </w:p>
    <w:p w14:paraId="3965F0A5" w14:textId="77777777" w:rsidR="00E1351D" w:rsidRPr="00C516B6" w:rsidRDefault="00E1351D" w:rsidP="00E1351D">
      <w:pPr>
        <w:spacing w:line="360" w:lineRule="auto"/>
        <w:ind w:firstLine="709"/>
        <w:jc w:val="both"/>
        <w:rPr>
          <w:sz w:val="28"/>
          <w:szCs w:val="28"/>
        </w:rPr>
      </w:pPr>
      <w:r w:rsidRPr="00C516B6">
        <w:rPr>
          <w:sz w:val="28"/>
          <w:szCs w:val="28"/>
        </w:rPr>
        <w:t>3. Стратегические решения, их отличия от тактических и оперативных. Стратегическое мышление: стили и инструменты мышления.</w:t>
      </w:r>
    </w:p>
    <w:p w14:paraId="16CDAE34" w14:textId="77777777" w:rsidR="00E1351D" w:rsidRPr="00C516B6" w:rsidRDefault="00E1351D" w:rsidP="00E1351D">
      <w:pPr>
        <w:spacing w:line="360" w:lineRule="auto"/>
        <w:ind w:firstLine="709"/>
        <w:jc w:val="both"/>
        <w:rPr>
          <w:sz w:val="28"/>
          <w:szCs w:val="28"/>
        </w:rPr>
      </w:pPr>
      <w:r w:rsidRPr="00C516B6">
        <w:rPr>
          <w:sz w:val="28"/>
          <w:szCs w:val="28"/>
        </w:rPr>
        <w:lastRenderedPageBreak/>
        <w:t xml:space="preserve">4. Стратегирование: разработка и внедрение стратегии. Модели управления стратегическим процессом Дэвида, Ротаермеля, Томпсона. </w:t>
      </w:r>
    </w:p>
    <w:p w14:paraId="6BA0C692" w14:textId="77777777" w:rsidR="00E1351D" w:rsidRPr="00C516B6" w:rsidRDefault="00E1351D" w:rsidP="00E1351D">
      <w:pPr>
        <w:spacing w:line="360" w:lineRule="auto"/>
        <w:ind w:firstLine="709"/>
        <w:jc w:val="both"/>
        <w:rPr>
          <w:sz w:val="28"/>
          <w:szCs w:val="28"/>
        </w:rPr>
      </w:pPr>
      <w:r w:rsidRPr="00C516B6">
        <w:rPr>
          <w:sz w:val="28"/>
          <w:szCs w:val="28"/>
        </w:rPr>
        <w:t>5. Этапы стратегического процесса.</w:t>
      </w:r>
    </w:p>
    <w:p w14:paraId="11EECC66" w14:textId="77777777" w:rsidR="00E1351D" w:rsidRPr="00C516B6" w:rsidRDefault="00E1351D" w:rsidP="00E1351D">
      <w:pPr>
        <w:spacing w:line="360" w:lineRule="auto"/>
        <w:ind w:firstLine="709"/>
        <w:jc w:val="both"/>
        <w:rPr>
          <w:sz w:val="28"/>
          <w:szCs w:val="28"/>
        </w:rPr>
      </w:pPr>
      <w:r w:rsidRPr="00C516B6">
        <w:rPr>
          <w:sz w:val="28"/>
          <w:szCs w:val="28"/>
        </w:rPr>
        <w:t xml:space="preserve">6. Формирование стратегии: разработка стратегического плана, адаптация стратегии. Эмергентная стратегия. </w:t>
      </w:r>
    </w:p>
    <w:p w14:paraId="11241430" w14:textId="77777777" w:rsidR="00E1351D" w:rsidRPr="00C516B6" w:rsidRDefault="00E1351D" w:rsidP="00E1351D">
      <w:pPr>
        <w:spacing w:line="360" w:lineRule="auto"/>
        <w:ind w:firstLine="709"/>
        <w:jc w:val="both"/>
        <w:rPr>
          <w:sz w:val="28"/>
          <w:szCs w:val="28"/>
        </w:rPr>
      </w:pPr>
      <w:r w:rsidRPr="00C516B6">
        <w:rPr>
          <w:sz w:val="28"/>
          <w:szCs w:val="28"/>
        </w:rPr>
        <w:t xml:space="preserve">7. Стратегические возможности и варианты </w:t>
      </w:r>
    </w:p>
    <w:p w14:paraId="30273295" w14:textId="77777777" w:rsidR="00E1351D" w:rsidRPr="00C516B6" w:rsidRDefault="00E1351D" w:rsidP="00E1351D">
      <w:pPr>
        <w:spacing w:line="360" w:lineRule="auto"/>
        <w:jc w:val="both"/>
        <w:rPr>
          <w:sz w:val="28"/>
          <w:szCs w:val="28"/>
        </w:rPr>
      </w:pPr>
      <w:r w:rsidRPr="00C516B6">
        <w:rPr>
          <w:sz w:val="28"/>
          <w:szCs w:val="28"/>
        </w:rPr>
        <w:tab/>
        <w:t>8. Стратегический менеджмент: эволюция и школы стратегического менеджмента.</w:t>
      </w:r>
    </w:p>
    <w:p w14:paraId="6ACC39FF"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bCs/>
          <w:sz w:val="28"/>
          <w:szCs w:val="28"/>
        </w:rPr>
        <w:t>9.</w:t>
      </w:r>
      <w:r w:rsidRPr="00C516B6">
        <w:rPr>
          <w:rFonts w:eastAsia="TimesNewRomanPSMT"/>
          <w:b/>
          <w:bCs/>
          <w:sz w:val="28"/>
          <w:szCs w:val="28"/>
        </w:rPr>
        <w:t xml:space="preserve"> </w:t>
      </w:r>
      <w:r w:rsidRPr="00C516B6">
        <w:rPr>
          <w:rFonts w:eastAsia="TimesNewRomanPSMT"/>
          <w:sz w:val="28"/>
          <w:szCs w:val="28"/>
        </w:rPr>
        <w:t xml:space="preserve">Развитие экономических систем. Формы развития. Развитие и рост. Переход революционного развития в эволюционное. </w:t>
      </w:r>
    </w:p>
    <w:p w14:paraId="37D9CA7F"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 xml:space="preserve">10. Подходы к развитию организаций и бизнеса. Повышение адаптационных качеств организации. </w:t>
      </w:r>
      <w:r w:rsidRPr="00C516B6">
        <w:rPr>
          <w:sz w:val="28"/>
          <w:szCs w:val="28"/>
        </w:rPr>
        <w:t xml:space="preserve">Основные положения теории развития Р. Акоффа. </w:t>
      </w:r>
    </w:p>
    <w:p w14:paraId="393A427A"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11. Развитие бизнеса: стратегические цели, построение стратегической карты и взаимосвязь целей и мер.</w:t>
      </w:r>
      <w:r w:rsidRPr="00C516B6">
        <w:rPr>
          <w:sz w:val="28"/>
          <w:szCs w:val="28"/>
        </w:rPr>
        <w:t xml:space="preserve"> Бизнес как объект управления. </w:t>
      </w:r>
    </w:p>
    <w:p w14:paraId="0B152215" w14:textId="77777777" w:rsidR="00E1351D" w:rsidRPr="00C516B6" w:rsidRDefault="00E1351D" w:rsidP="00E1351D">
      <w:pPr>
        <w:spacing w:line="360" w:lineRule="auto"/>
        <w:ind w:firstLine="709"/>
        <w:jc w:val="both"/>
        <w:rPr>
          <w:sz w:val="28"/>
          <w:szCs w:val="28"/>
        </w:rPr>
      </w:pPr>
      <w:r w:rsidRPr="00C516B6">
        <w:rPr>
          <w:sz w:val="28"/>
          <w:szCs w:val="28"/>
        </w:rPr>
        <w:t xml:space="preserve">12. Схема функционирования фирмы как открытой системы. </w:t>
      </w:r>
    </w:p>
    <w:p w14:paraId="44C9385A"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 xml:space="preserve">13. Подходы к развитию и росту фирмы: неоклассическая, неоинституциональная, стратегическая теория фирмы. </w:t>
      </w:r>
    </w:p>
    <w:p w14:paraId="76839B6D"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 xml:space="preserve">14. Концепция динамических возможностей. </w:t>
      </w:r>
    </w:p>
    <w:p w14:paraId="31EE906C"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 xml:space="preserve">15. Предпринимательские теории фирмы. </w:t>
      </w:r>
    </w:p>
    <w:p w14:paraId="28274166"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16. Поведенческая теория фирмы (процессный подход).</w:t>
      </w:r>
    </w:p>
    <w:p w14:paraId="0504A872" w14:textId="77777777" w:rsidR="00E1351D" w:rsidRPr="00C516B6" w:rsidRDefault="00E1351D" w:rsidP="00E1351D">
      <w:pPr>
        <w:spacing w:line="360" w:lineRule="auto"/>
        <w:ind w:firstLine="709"/>
        <w:jc w:val="both"/>
        <w:rPr>
          <w:sz w:val="28"/>
          <w:szCs w:val="28"/>
        </w:rPr>
      </w:pPr>
      <w:r w:rsidRPr="00C516B6">
        <w:rPr>
          <w:sz w:val="28"/>
          <w:szCs w:val="28"/>
        </w:rPr>
        <w:t xml:space="preserve">17. Модели жизненного цикла. Стадии развития фирмы: общее и особенности. </w:t>
      </w:r>
    </w:p>
    <w:p w14:paraId="1EBECE58" w14:textId="77777777" w:rsidR="00E1351D" w:rsidRPr="00C516B6" w:rsidRDefault="00E1351D" w:rsidP="00E1351D">
      <w:pPr>
        <w:spacing w:line="360" w:lineRule="auto"/>
        <w:ind w:firstLine="709"/>
        <w:jc w:val="both"/>
        <w:rPr>
          <w:sz w:val="28"/>
          <w:szCs w:val="28"/>
        </w:rPr>
      </w:pPr>
      <w:r w:rsidRPr="00C516B6">
        <w:rPr>
          <w:sz w:val="28"/>
          <w:szCs w:val="28"/>
        </w:rPr>
        <w:t>18. Соответствие менеджмента стадии развития фирмы;  совершенствование структуры и адаптация.</w:t>
      </w:r>
    </w:p>
    <w:p w14:paraId="18FED0E6" w14:textId="77777777" w:rsidR="00E1351D" w:rsidRPr="00C516B6" w:rsidRDefault="00E1351D" w:rsidP="00E1351D">
      <w:pPr>
        <w:spacing w:line="360" w:lineRule="auto"/>
        <w:jc w:val="both"/>
        <w:rPr>
          <w:sz w:val="28"/>
          <w:szCs w:val="28"/>
        </w:rPr>
      </w:pPr>
      <w:r w:rsidRPr="00C516B6">
        <w:rPr>
          <w:sz w:val="28"/>
          <w:szCs w:val="28"/>
        </w:rPr>
        <w:tab/>
        <w:t xml:space="preserve">19. Кризисы развития: модель организационного развития по Л. Грейнеру, жизненный цикл фирмы по Р. Дафту; модель организационного развития по И. Адизесу. Превентивное антикризисное управление. </w:t>
      </w:r>
    </w:p>
    <w:p w14:paraId="02A0D39C"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20. Рост и устойчивое развитие фирмы. Границы роста фирмы.</w:t>
      </w:r>
      <w:r w:rsidRPr="00C516B6">
        <w:rPr>
          <w:sz w:val="28"/>
          <w:szCs w:val="28"/>
        </w:rPr>
        <w:t xml:space="preserve"> </w:t>
      </w:r>
    </w:p>
    <w:p w14:paraId="6EE2C928" w14:textId="77777777" w:rsidR="00E1351D" w:rsidRPr="00C516B6" w:rsidRDefault="00E1351D" w:rsidP="00E1351D">
      <w:pPr>
        <w:spacing w:line="360" w:lineRule="auto"/>
        <w:ind w:firstLine="709"/>
        <w:jc w:val="both"/>
        <w:rPr>
          <w:sz w:val="28"/>
          <w:szCs w:val="28"/>
        </w:rPr>
      </w:pPr>
      <w:r w:rsidRPr="00C516B6">
        <w:rPr>
          <w:sz w:val="28"/>
          <w:szCs w:val="28"/>
        </w:rPr>
        <w:t xml:space="preserve">21. Теория жизненного цикла отрасли. Консолидация по A. T. Kearney. </w:t>
      </w:r>
    </w:p>
    <w:p w14:paraId="0D4BFA4C"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bCs/>
          <w:sz w:val="28"/>
          <w:szCs w:val="28"/>
        </w:rPr>
        <w:lastRenderedPageBreak/>
        <w:t xml:space="preserve">22. </w:t>
      </w:r>
      <w:r w:rsidRPr="00C516B6">
        <w:rPr>
          <w:rFonts w:eastAsia="TimesNewRomanPSMT"/>
          <w:sz w:val="28"/>
          <w:szCs w:val="28"/>
        </w:rPr>
        <w:t xml:space="preserve">Предпринимательство и бизнес. Понятие предпринимательства и измерение предпринимательской активности. </w:t>
      </w:r>
    </w:p>
    <w:p w14:paraId="36CDFC45"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23. 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Модели 3</w:t>
      </w:r>
      <w:r w:rsidRPr="00C516B6">
        <w:rPr>
          <w:sz w:val="28"/>
          <w:szCs w:val="28"/>
        </w:rPr>
        <w:t>Cs, 4ps.</w:t>
      </w:r>
    </w:p>
    <w:p w14:paraId="1753A18F" w14:textId="77777777" w:rsidR="00E1351D" w:rsidRPr="00C516B6" w:rsidRDefault="00E1351D" w:rsidP="00E1351D">
      <w:pPr>
        <w:spacing w:line="360" w:lineRule="auto"/>
        <w:ind w:firstLine="709"/>
        <w:jc w:val="both"/>
        <w:rPr>
          <w:sz w:val="28"/>
          <w:szCs w:val="28"/>
        </w:rPr>
      </w:pPr>
      <w:r w:rsidRPr="00C516B6">
        <w:rPr>
          <w:sz w:val="28"/>
          <w:szCs w:val="28"/>
        </w:rPr>
        <w:t>24. Периоды развития предпринимательской идеи. Финансирование нового предприятия.</w:t>
      </w:r>
    </w:p>
    <w:p w14:paraId="7E69B127" w14:textId="77777777" w:rsidR="00E1351D" w:rsidRPr="00C516B6" w:rsidRDefault="00E1351D" w:rsidP="00E1351D">
      <w:pPr>
        <w:spacing w:line="360" w:lineRule="auto"/>
        <w:ind w:firstLine="709"/>
        <w:jc w:val="both"/>
        <w:rPr>
          <w:sz w:val="28"/>
          <w:szCs w:val="28"/>
        </w:rPr>
      </w:pPr>
      <w:r w:rsidRPr="00C516B6">
        <w:rPr>
          <w:sz w:val="28"/>
          <w:szCs w:val="28"/>
        </w:rPr>
        <w:t>25. Факторы предпринимательского успеха. Десять правил технологического предпринимательства по С. Шейну.</w:t>
      </w:r>
    </w:p>
    <w:p w14:paraId="37BE2CF0" w14:textId="77777777" w:rsidR="00E1351D" w:rsidRPr="00C516B6" w:rsidRDefault="00E1351D" w:rsidP="00E1351D">
      <w:pPr>
        <w:spacing w:line="360" w:lineRule="auto"/>
        <w:ind w:firstLine="709"/>
        <w:jc w:val="both"/>
        <w:rPr>
          <w:sz w:val="28"/>
          <w:szCs w:val="28"/>
        </w:rPr>
      </w:pPr>
      <w:r w:rsidRPr="00C516B6">
        <w:rPr>
          <w:sz w:val="28"/>
          <w:szCs w:val="28"/>
        </w:rPr>
        <w:t xml:space="preserve">26. Ценностное предложение и факторы, формирующие потребительскую ценность. </w:t>
      </w:r>
    </w:p>
    <w:p w14:paraId="3A5FCE6C" w14:textId="6D19744C" w:rsidR="00E1351D" w:rsidRPr="00C516B6" w:rsidRDefault="00E1351D" w:rsidP="001A7D4E">
      <w:pPr>
        <w:spacing w:line="360" w:lineRule="auto"/>
        <w:ind w:firstLine="709"/>
        <w:jc w:val="both"/>
        <w:rPr>
          <w:rFonts w:eastAsia="TimesNewRomanPSMT"/>
          <w:sz w:val="28"/>
          <w:szCs w:val="28"/>
        </w:rPr>
      </w:pPr>
      <w:r w:rsidRPr="00C516B6">
        <w:rPr>
          <w:sz w:val="28"/>
          <w:szCs w:val="28"/>
        </w:rPr>
        <w:t xml:space="preserve">27. </w:t>
      </w:r>
      <w:r w:rsidRPr="00C516B6">
        <w:rPr>
          <w:rFonts w:eastAsia="TimesNewRomanPSMT"/>
          <w:sz w:val="28"/>
          <w:szCs w:val="28"/>
        </w:rPr>
        <w:t>Формирование бизнес – моделей: основные понятия и компоненты бизнес – модели. Подходы к формированию и трансформации бизнес – моделей.</w:t>
      </w:r>
    </w:p>
    <w:p w14:paraId="087ED2F0"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 xml:space="preserve">28. </w:t>
      </w:r>
      <w:r w:rsidRPr="00C516B6">
        <w:rPr>
          <w:sz w:val="28"/>
          <w:szCs w:val="28"/>
        </w:rPr>
        <w:t xml:space="preserve">Стратегия фирмы и инновации. </w:t>
      </w:r>
    </w:p>
    <w:p w14:paraId="046F0287" w14:textId="77777777" w:rsidR="00E1351D" w:rsidRPr="00C516B6" w:rsidRDefault="00E1351D" w:rsidP="00E1351D">
      <w:pPr>
        <w:spacing w:line="360" w:lineRule="auto"/>
        <w:ind w:firstLine="709"/>
        <w:jc w:val="both"/>
        <w:rPr>
          <w:sz w:val="28"/>
          <w:szCs w:val="28"/>
        </w:rPr>
      </w:pPr>
      <w:r w:rsidRPr="00C516B6">
        <w:rPr>
          <w:sz w:val="28"/>
          <w:szCs w:val="28"/>
        </w:rPr>
        <w:t xml:space="preserve">29. Концепция новых рынков и ценностной инновации (стратегия голубого океана). Инновационная стратегия фирмы. </w:t>
      </w:r>
    </w:p>
    <w:p w14:paraId="31C0B781" w14:textId="77777777" w:rsidR="00E1351D" w:rsidRPr="00C516B6" w:rsidRDefault="00E1351D" w:rsidP="00E1351D">
      <w:pPr>
        <w:spacing w:line="360" w:lineRule="auto"/>
        <w:ind w:firstLine="709"/>
        <w:jc w:val="both"/>
        <w:rPr>
          <w:sz w:val="28"/>
          <w:szCs w:val="28"/>
        </w:rPr>
      </w:pPr>
      <w:r w:rsidRPr="00C516B6">
        <w:rPr>
          <w:sz w:val="28"/>
          <w:szCs w:val="28"/>
        </w:rPr>
        <w:t>30. Типы инновационных стратегий. Модели инновационного поведения компаний (классификация Л.Г. Раменского, Х. Фризевинкеля, Ю. Юданова).</w:t>
      </w:r>
    </w:p>
    <w:p w14:paraId="494CAE1F" w14:textId="77777777" w:rsidR="00E1351D" w:rsidRPr="00C516B6" w:rsidRDefault="00E1351D" w:rsidP="00E1351D">
      <w:pPr>
        <w:spacing w:line="360" w:lineRule="auto"/>
        <w:ind w:firstLine="709"/>
        <w:jc w:val="both"/>
        <w:rPr>
          <w:sz w:val="28"/>
          <w:szCs w:val="28"/>
        </w:rPr>
      </w:pPr>
      <w:r w:rsidRPr="00C516B6">
        <w:rPr>
          <w:sz w:val="28"/>
          <w:szCs w:val="28"/>
        </w:rPr>
        <w:t xml:space="preserve">31. Инструменты стратегического управления для создания корпоративной инновационной системы. </w:t>
      </w:r>
    </w:p>
    <w:p w14:paraId="1DC0C86F" w14:textId="77777777" w:rsidR="00E1351D" w:rsidRPr="00C516B6" w:rsidRDefault="00E1351D" w:rsidP="00E1351D">
      <w:pPr>
        <w:spacing w:line="360" w:lineRule="auto"/>
        <w:ind w:firstLine="709"/>
        <w:jc w:val="both"/>
        <w:rPr>
          <w:sz w:val="28"/>
          <w:szCs w:val="28"/>
        </w:rPr>
      </w:pPr>
      <w:r w:rsidRPr="00C516B6">
        <w:rPr>
          <w:sz w:val="28"/>
          <w:szCs w:val="28"/>
        </w:rPr>
        <w:t>32. Управление развитием бизнеса: стратегический анализ,  стратегический выбор, разработка и реализация стратегии, управление изменениями,  стратегические и организационные изменения.</w:t>
      </w:r>
    </w:p>
    <w:p w14:paraId="07D616C1" w14:textId="77777777" w:rsidR="00E1351D" w:rsidRPr="00C516B6" w:rsidRDefault="00E1351D" w:rsidP="00E1351D">
      <w:pPr>
        <w:spacing w:line="360" w:lineRule="auto"/>
        <w:ind w:firstLine="709"/>
        <w:jc w:val="both"/>
        <w:rPr>
          <w:sz w:val="28"/>
          <w:szCs w:val="28"/>
        </w:rPr>
      </w:pPr>
      <w:r w:rsidRPr="00C516B6">
        <w:rPr>
          <w:sz w:val="28"/>
          <w:szCs w:val="28"/>
        </w:rPr>
        <w:t xml:space="preserve">33. Стратегический выбор: выработка и оценка стратегических вариантов. </w:t>
      </w:r>
    </w:p>
    <w:p w14:paraId="3B33A814" w14:textId="77777777" w:rsidR="00E1351D" w:rsidRPr="00C516B6" w:rsidRDefault="00E1351D" w:rsidP="00E1351D">
      <w:pPr>
        <w:spacing w:line="360" w:lineRule="auto"/>
        <w:ind w:firstLine="709"/>
        <w:jc w:val="both"/>
        <w:rPr>
          <w:sz w:val="28"/>
          <w:szCs w:val="28"/>
        </w:rPr>
      </w:pPr>
      <w:r w:rsidRPr="00C516B6">
        <w:rPr>
          <w:sz w:val="28"/>
          <w:szCs w:val="28"/>
        </w:rPr>
        <w:t xml:space="preserve">34. Выбор стратегии: типичные (generic) стратегии по М.Портеру; стратегии товарного рынка - матрица товарного рынка Ансоффа.  </w:t>
      </w:r>
    </w:p>
    <w:p w14:paraId="47C3E96C" w14:textId="77777777" w:rsidR="00E1351D" w:rsidRPr="00C516B6" w:rsidRDefault="00E1351D" w:rsidP="00E1351D">
      <w:pPr>
        <w:spacing w:line="360" w:lineRule="auto"/>
        <w:ind w:firstLine="709"/>
        <w:jc w:val="both"/>
        <w:rPr>
          <w:sz w:val="28"/>
          <w:szCs w:val="28"/>
        </w:rPr>
      </w:pPr>
      <w:r w:rsidRPr="00C516B6">
        <w:rPr>
          <w:sz w:val="28"/>
          <w:szCs w:val="28"/>
        </w:rPr>
        <w:t>35. Подход к стратегиям конкуренции William F. Glueck: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14:paraId="41DEAC20" w14:textId="77777777" w:rsidR="00E1351D" w:rsidRPr="00C516B6" w:rsidRDefault="00E1351D" w:rsidP="00E1351D">
      <w:pPr>
        <w:spacing w:line="360" w:lineRule="auto"/>
        <w:ind w:firstLine="709"/>
        <w:jc w:val="both"/>
        <w:rPr>
          <w:sz w:val="28"/>
          <w:szCs w:val="28"/>
        </w:rPr>
      </w:pPr>
      <w:r w:rsidRPr="00C516B6">
        <w:rPr>
          <w:sz w:val="28"/>
          <w:szCs w:val="28"/>
        </w:rPr>
        <w:lastRenderedPageBreak/>
        <w:t xml:space="preserve">36. 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последователей рынка,  стратегии для нишевых компаний. </w:t>
      </w:r>
    </w:p>
    <w:p w14:paraId="167E23F1" w14:textId="77777777" w:rsidR="00E1351D" w:rsidRPr="00C516B6" w:rsidRDefault="00E1351D" w:rsidP="00E1351D">
      <w:pPr>
        <w:spacing w:line="360" w:lineRule="auto"/>
        <w:ind w:firstLine="709"/>
        <w:jc w:val="both"/>
        <w:rPr>
          <w:sz w:val="28"/>
          <w:szCs w:val="28"/>
        </w:rPr>
      </w:pPr>
      <w:r w:rsidRPr="00C516B6">
        <w:rPr>
          <w:sz w:val="28"/>
          <w:szCs w:val="28"/>
        </w:rPr>
        <w:t>37. Стратегические изменения: инструменты и принципы перемен.</w:t>
      </w:r>
    </w:p>
    <w:p w14:paraId="00357FA4" w14:textId="77777777" w:rsidR="00E1351D" w:rsidRPr="00C516B6" w:rsidRDefault="00E1351D" w:rsidP="00E1351D">
      <w:pPr>
        <w:spacing w:line="360" w:lineRule="auto"/>
        <w:ind w:firstLine="709"/>
        <w:jc w:val="both"/>
        <w:rPr>
          <w:sz w:val="28"/>
          <w:szCs w:val="28"/>
        </w:rPr>
      </w:pPr>
      <w:r w:rsidRPr="00C516B6">
        <w:rPr>
          <w:sz w:val="28"/>
          <w:szCs w:val="28"/>
        </w:rPr>
        <w:t xml:space="preserve">38. Типы стратегических изменений. Стратегия реконструкции и перенаправления. Стратегия повышения дохода и сокращения стоимости. </w:t>
      </w:r>
    </w:p>
    <w:p w14:paraId="1F6E54B4" w14:textId="77777777" w:rsidR="00E1351D" w:rsidRPr="00C516B6" w:rsidRDefault="00E1351D" w:rsidP="00E1351D">
      <w:pPr>
        <w:spacing w:line="360" w:lineRule="auto"/>
        <w:ind w:firstLine="709"/>
        <w:jc w:val="both"/>
        <w:rPr>
          <w:sz w:val="28"/>
          <w:szCs w:val="28"/>
        </w:rPr>
      </w:pPr>
      <w:r w:rsidRPr="00C516B6">
        <w:rPr>
          <w:sz w:val="28"/>
          <w:szCs w:val="28"/>
        </w:rPr>
        <w:t>39. Управление революционными стратегическими изменениями.</w:t>
      </w:r>
    </w:p>
    <w:p w14:paraId="66B4319D" w14:textId="77777777" w:rsidR="00E1351D" w:rsidRDefault="00E1351D" w:rsidP="00E1351D">
      <w:pPr>
        <w:spacing w:line="360" w:lineRule="auto"/>
        <w:ind w:firstLine="709"/>
        <w:jc w:val="both"/>
        <w:rPr>
          <w:sz w:val="28"/>
          <w:szCs w:val="28"/>
        </w:rPr>
      </w:pPr>
      <w:r w:rsidRPr="00C516B6">
        <w:rPr>
          <w:sz w:val="28"/>
          <w:szCs w:val="28"/>
        </w:rPr>
        <w:t xml:space="preserve">40. Управление эволюционными стратегическим изменением. </w:t>
      </w:r>
    </w:p>
    <w:p w14:paraId="3352664D" w14:textId="77777777" w:rsidR="004D7AF3" w:rsidRDefault="004D7AF3" w:rsidP="00E1351D">
      <w:pPr>
        <w:spacing w:line="360" w:lineRule="auto"/>
        <w:ind w:firstLine="709"/>
        <w:jc w:val="both"/>
        <w:rPr>
          <w:sz w:val="28"/>
          <w:szCs w:val="28"/>
        </w:rPr>
      </w:pPr>
    </w:p>
    <w:p w14:paraId="3C363704" w14:textId="77777777" w:rsidR="004D7AF3" w:rsidRPr="0099216B" w:rsidRDefault="004D7AF3" w:rsidP="004D7AF3">
      <w:pPr>
        <w:rPr>
          <w:b/>
        </w:rPr>
      </w:pPr>
      <w:r w:rsidRPr="0099216B">
        <w:rPr>
          <w:b/>
        </w:rPr>
        <w:t>Пример экзаменационного билета</w:t>
      </w:r>
    </w:p>
    <w:p w14:paraId="06E9623C" w14:textId="77777777" w:rsidR="004D7AF3" w:rsidRPr="0099216B" w:rsidRDefault="004D7AF3" w:rsidP="004D7AF3">
      <w:pPr>
        <w:rPr>
          <w:b/>
        </w:rPr>
      </w:pPr>
    </w:p>
    <w:p w14:paraId="426A39BD" w14:textId="77777777" w:rsidR="004D7AF3" w:rsidRPr="0099216B" w:rsidRDefault="004D7AF3" w:rsidP="004D7AF3">
      <w:pPr>
        <w:jc w:val="center"/>
        <w:rPr>
          <w:rFonts w:eastAsia="SimSun"/>
          <w:b/>
          <w:bCs/>
        </w:rPr>
      </w:pPr>
      <w:r w:rsidRPr="0099216B">
        <w:rPr>
          <w:rFonts w:eastAsia="SimSun"/>
          <w:b/>
          <w:bCs/>
        </w:rPr>
        <w:t>Федеральное государственное образовательное бюджетное учреждение</w:t>
      </w:r>
    </w:p>
    <w:p w14:paraId="0035EC5E" w14:textId="77777777" w:rsidR="004D7AF3" w:rsidRPr="0099216B" w:rsidRDefault="004D7AF3" w:rsidP="004D7AF3">
      <w:pPr>
        <w:jc w:val="center"/>
        <w:rPr>
          <w:rFonts w:eastAsia="SimSun"/>
          <w:b/>
          <w:bCs/>
        </w:rPr>
      </w:pPr>
      <w:r w:rsidRPr="0099216B">
        <w:rPr>
          <w:rFonts w:eastAsia="SimSun"/>
          <w:b/>
          <w:bCs/>
        </w:rPr>
        <w:t xml:space="preserve"> </w:t>
      </w:r>
      <w:r w:rsidRPr="0099216B">
        <w:rPr>
          <w:rFonts w:eastAsia="SimSun"/>
          <w:b/>
        </w:rPr>
        <w:t>высшего образования</w:t>
      </w:r>
    </w:p>
    <w:p w14:paraId="2FB98A6C" w14:textId="77777777" w:rsidR="004D7AF3" w:rsidRPr="0099216B" w:rsidRDefault="004D7AF3" w:rsidP="004D7AF3">
      <w:pPr>
        <w:jc w:val="center"/>
        <w:rPr>
          <w:rFonts w:eastAsia="SimSun"/>
          <w:b/>
          <w:bCs/>
          <w:lang w:eastAsia="zh-CN"/>
        </w:rPr>
      </w:pPr>
      <w:r w:rsidRPr="0099216B">
        <w:rPr>
          <w:rFonts w:eastAsia="SimSun"/>
          <w:b/>
          <w:bCs/>
          <w:lang w:eastAsia="zh-CN"/>
        </w:rPr>
        <w:t xml:space="preserve">«ФИНАНСОВЫЙ УНИВЕРСИТЕТ ПРИ ПРАВИТЕЛЬСТВЕ </w:t>
      </w:r>
    </w:p>
    <w:p w14:paraId="7C001485" w14:textId="77777777" w:rsidR="004D7AF3" w:rsidRPr="0099216B" w:rsidRDefault="004D7AF3" w:rsidP="004D7AF3">
      <w:pPr>
        <w:jc w:val="center"/>
        <w:rPr>
          <w:rFonts w:eastAsia="SimSun"/>
          <w:b/>
          <w:bCs/>
          <w:lang w:eastAsia="zh-CN"/>
        </w:rPr>
      </w:pPr>
      <w:r w:rsidRPr="0099216B">
        <w:rPr>
          <w:rFonts w:eastAsia="SimSun"/>
          <w:b/>
          <w:bCs/>
          <w:lang w:eastAsia="zh-CN"/>
        </w:rPr>
        <w:t>РОССИЙСКОЙ ФЕДЕРАЦИИ»</w:t>
      </w:r>
    </w:p>
    <w:p w14:paraId="2A201EE4" w14:textId="77777777" w:rsidR="004D7AF3" w:rsidRPr="0099216B" w:rsidRDefault="004D7AF3" w:rsidP="004D7AF3">
      <w:pPr>
        <w:jc w:val="center"/>
        <w:rPr>
          <w:rFonts w:eastAsia="SimSun"/>
          <w:b/>
          <w:bCs/>
          <w:lang w:eastAsia="zh-CN"/>
        </w:rPr>
      </w:pPr>
      <w:r w:rsidRPr="0099216B">
        <w:rPr>
          <w:rFonts w:eastAsia="SimSun"/>
          <w:b/>
          <w:bCs/>
          <w:lang w:eastAsia="zh-CN"/>
        </w:rPr>
        <w:t>(Финансовый университет)</w:t>
      </w:r>
    </w:p>
    <w:p w14:paraId="2D4DCBF3" w14:textId="77777777" w:rsidR="004D7AF3" w:rsidRPr="0099216B" w:rsidRDefault="004D7AF3" w:rsidP="004D7AF3">
      <w:pPr>
        <w:jc w:val="center"/>
        <w:rPr>
          <w:rFonts w:eastAsia="SimSun"/>
          <w:b/>
          <w:bCs/>
          <w:lang w:eastAsia="zh-CN"/>
        </w:rPr>
      </w:pPr>
    </w:p>
    <w:p w14:paraId="1C95E8D2" w14:textId="77777777" w:rsidR="004D7AF3" w:rsidRPr="0099216B" w:rsidRDefault="004D7AF3" w:rsidP="004D7AF3">
      <w:pPr>
        <w:rPr>
          <w:rFonts w:eastAsia="SimSun"/>
          <w:bCs/>
          <w:lang w:eastAsia="zh-CN"/>
        </w:rPr>
      </w:pPr>
      <w:r w:rsidRPr="0099216B">
        <w:rPr>
          <w:rFonts w:eastAsia="SimSun"/>
          <w:bCs/>
          <w:lang w:eastAsia="zh-CN"/>
        </w:rPr>
        <w:t xml:space="preserve">Департамент </w:t>
      </w:r>
      <w:r>
        <w:rPr>
          <w:rFonts w:eastAsia="SimSun"/>
          <w:bCs/>
          <w:lang w:eastAsia="zh-CN"/>
        </w:rPr>
        <w:t>стратегического и инновационного развития</w:t>
      </w:r>
    </w:p>
    <w:p w14:paraId="3E1174F7" w14:textId="684E62E5" w:rsidR="004D7AF3" w:rsidRPr="0099216B" w:rsidRDefault="004D7AF3" w:rsidP="004D7AF3">
      <w:pPr>
        <w:rPr>
          <w:rFonts w:eastAsia="SimSun"/>
          <w:bCs/>
          <w:lang w:eastAsia="zh-CN"/>
        </w:rPr>
      </w:pPr>
      <w:r w:rsidRPr="0099216B">
        <w:rPr>
          <w:rFonts w:eastAsia="SimSun"/>
          <w:bCs/>
          <w:lang w:eastAsia="zh-CN"/>
        </w:rPr>
        <w:t>Дисциплина «</w:t>
      </w:r>
      <w:r>
        <w:rPr>
          <w:rFonts w:eastAsia="SimSun"/>
          <w:bCs/>
          <w:lang w:eastAsia="zh-CN"/>
        </w:rPr>
        <w:t>Стратегия и управление развитием</w:t>
      </w:r>
      <w:r w:rsidRPr="0099216B">
        <w:rPr>
          <w:rFonts w:eastAsia="SimSun"/>
          <w:bCs/>
          <w:lang w:eastAsia="zh-CN"/>
        </w:rPr>
        <w:t>»</w:t>
      </w:r>
    </w:p>
    <w:p w14:paraId="3EC0F5CE" w14:textId="77777777" w:rsidR="004D7AF3" w:rsidRPr="0099216B" w:rsidRDefault="004D7AF3" w:rsidP="004D7AF3">
      <w:pPr>
        <w:rPr>
          <w:rFonts w:eastAsia="SimSun"/>
          <w:bCs/>
          <w:color w:val="FF0000"/>
          <w:lang w:eastAsia="zh-CN"/>
        </w:rPr>
      </w:pPr>
    </w:p>
    <w:p w14:paraId="0BA2C405" w14:textId="77777777" w:rsidR="004D7AF3" w:rsidRPr="0099216B" w:rsidRDefault="004D7AF3" w:rsidP="004D7AF3">
      <w:pPr>
        <w:jc w:val="center"/>
        <w:rPr>
          <w:rFonts w:eastAsia="SimSun"/>
          <w:b/>
          <w:bCs/>
          <w:lang w:eastAsia="zh-CN"/>
        </w:rPr>
      </w:pPr>
      <w:r w:rsidRPr="0099216B">
        <w:rPr>
          <w:rFonts w:eastAsia="SimSun"/>
          <w:b/>
          <w:bCs/>
          <w:lang w:eastAsia="zh-CN"/>
        </w:rPr>
        <w:t xml:space="preserve">Экзаменационный билет № </w:t>
      </w:r>
    </w:p>
    <w:p w14:paraId="7E46A1AB" w14:textId="77777777" w:rsidR="004D7AF3" w:rsidRPr="0099216B" w:rsidRDefault="004D7AF3" w:rsidP="004D7AF3">
      <w:pPr>
        <w:jc w:val="center"/>
        <w:rPr>
          <w:rFonts w:eastAsia="SimSun"/>
          <w:b/>
          <w:bCs/>
          <w:lang w:eastAsia="zh-CN"/>
        </w:rPr>
      </w:pPr>
    </w:p>
    <w:p w14:paraId="76B5239D" w14:textId="77777777" w:rsidR="004D7AF3" w:rsidRPr="0099216B" w:rsidRDefault="004D7AF3" w:rsidP="004D7AF3">
      <w:pPr>
        <w:rPr>
          <w:rFonts w:eastAsia="SimSun"/>
          <w:b/>
          <w:lang w:eastAsia="zh-CN"/>
        </w:rPr>
      </w:pPr>
      <w:r w:rsidRPr="0099216B">
        <w:rPr>
          <w:rFonts w:eastAsia="SimSun"/>
          <w:b/>
          <w:lang w:eastAsia="zh-CN"/>
        </w:rPr>
        <w:t>Задание 1. (20 баллов). Теоретический вопрос.</w:t>
      </w:r>
    </w:p>
    <w:p w14:paraId="1E24400A" w14:textId="03404553" w:rsidR="004D7AF3" w:rsidRPr="004D7AF3" w:rsidRDefault="00006618" w:rsidP="004D7AF3">
      <w:pPr>
        <w:ind w:right="50"/>
      </w:pPr>
      <w:r>
        <w:t>Особенности проактивного и реактивного</w:t>
      </w:r>
      <w:r w:rsidR="004D7AF3" w:rsidRPr="004D7AF3">
        <w:t xml:space="preserve"> подход</w:t>
      </w:r>
      <w:r>
        <w:t>ов</w:t>
      </w:r>
      <w:r w:rsidR="004D7AF3" w:rsidRPr="004D7AF3">
        <w:t xml:space="preserve"> к </w:t>
      </w:r>
      <w:r>
        <w:t>разработке</w:t>
      </w:r>
      <w:r w:rsidR="004D7AF3" w:rsidRPr="004D7AF3">
        <w:t xml:space="preserve"> стратегии </w:t>
      </w:r>
    </w:p>
    <w:p w14:paraId="6FB978CD" w14:textId="77777777" w:rsidR="004D7AF3" w:rsidRPr="0099216B" w:rsidRDefault="004D7AF3" w:rsidP="004D7AF3">
      <w:pPr>
        <w:rPr>
          <w:color w:val="FF0000"/>
        </w:rPr>
      </w:pPr>
    </w:p>
    <w:p w14:paraId="395C4104" w14:textId="77777777" w:rsidR="004D7AF3" w:rsidRPr="0099216B" w:rsidRDefault="004D7AF3" w:rsidP="004D7AF3">
      <w:pPr>
        <w:rPr>
          <w:rFonts w:eastAsia="SimSun"/>
          <w:lang w:eastAsia="zh-CN"/>
        </w:rPr>
      </w:pPr>
      <w:r w:rsidRPr="0099216B">
        <w:rPr>
          <w:rFonts w:eastAsia="SimSun"/>
          <w:b/>
          <w:lang w:eastAsia="zh-CN"/>
        </w:rPr>
        <w:t>Задание 2. (10 баллов). Тестовое задание.</w:t>
      </w:r>
      <w:r w:rsidRPr="0099216B">
        <w:rPr>
          <w:rFonts w:eastAsia="SimSun"/>
          <w:lang w:eastAsia="zh-CN"/>
        </w:rPr>
        <w:t xml:space="preserve"> </w:t>
      </w:r>
    </w:p>
    <w:p w14:paraId="12A7E3B2" w14:textId="77777777" w:rsidR="004D7AF3" w:rsidRDefault="004D7AF3" w:rsidP="004D7AF3">
      <w:pPr>
        <w:jc w:val="both"/>
      </w:pPr>
      <w:r>
        <w:t>1. Изменение – это:</w:t>
      </w:r>
    </w:p>
    <w:p w14:paraId="4DD6CCE0" w14:textId="77777777" w:rsidR="004D7AF3" w:rsidRDefault="004D7AF3" w:rsidP="004D7AF3">
      <w:pPr>
        <w:jc w:val="both"/>
      </w:pPr>
      <w:r>
        <w:t>а) постоянный, происходящий на основе обратной связи процесс обучения, с помощью которого стремятся приблизиться к новому состоянию;</w:t>
      </w:r>
    </w:p>
    <w:p w14:paraId="447E8378" w14:textId="77777777" w:rsidR="004D7AF3" w:rsidRDefault="004D7AF3" w:rsidP="004D7AF3">
      <w:pPr>
        <w:jc w:val="both"/>
      </w:pPr>
      <w:r>
        <w:t>б) различие в качестве или в состоянии, которые принимает система, элемент системы (сотрудник, рабочая группа, организационная стратегия, программа, продукт, технология или вся организация);</w:t>
      </w:r>
    </w:p>
    <w:p w14:paraId="4486611E" w14:textId="77777777" w:rsidR="004D7AF3" w:rsidRDefault="004D7AF3" w:rsidP="004D7AF3">
      <w:pPr>
        <w:jc w:val="both"/>
      </w:pPr>
      <w:r>
        <w:t>в) оба ответа: а) и б) неверны;</w:t>
      </w:r>
    </w:p>
    <w:p w14:paraId="7248A386" w14:textId="77777777" w:rsidR="004D7AF3" w:rsidRDefault="004D7AF3" w:rsidP="004D7AF3">
      <w:pPr>
        <w:jc w:val="both"/>
      </w:pPr>
      <w:r>
        <w:t>г) оба ответа: а) и б) верны.</w:t>
      </w:r>
    </w:p>
    <w:p w14:paraId="67B62D89" w14:textId="77777777" w:rsidR="004D7AF3" w:rsidRDefault="004D7AF3" w:rsidP="004D7AF3">
      <w:pPr>
        <w:jc w:val="both"/>
      </w:pPr>
      <w:r>
        <w:t>2. К видам организационных изменений относят:</w:t>
      </w:r>
    </w:p>
    <w:p w14:paraId="52FDC34D" w14:textId="77777777" w:rsidR="004D7AF3" w:rsidRDefault="004D7AF3" w:rsidP="004D7AF3">
      <w:pPr>
        <w:jc w:val="both"/>
      </w:pPr>
      <w:r>
        <w:t>а) изменения в технологии, изменения в товарах и услугах, изменения в стратегии и структуре, изменения в культуре, изменения проектов;</w:t>
      </w:r>
    </w:p>
    <w:p w14:paraId="6C3A3557" w14:textId="77777777" w:rsidR="004D7AF3" w:rsidRDefault="004D7AF3" w:rsidP="004D7AF3">
      <w:pPr>
        <w:jc w:val="both"/>
      </w:pPr>
      <w:r>
        <w:t>б) изменения в бизнес-процессах;</w:t>
      </w:r>
    </w:p>
    <w:p w14:paraId="101D38AE" w14:textId="77777777" w:rsidR="004D7AF3" w:rsidRDefault="004D7AF3" w:rsidP="004D7AF3">
      <w:pPr>
        <w:jc w:val="both"/>
      </w:pPr>
      <w:r>
        <w:t>в) изменения программ и планов организации.</w:t>
      </w:r>
    </w:p>
    <w:p w14:paraId="4C14183E" w14:textId="77777777" w:rsidR="004D7AF3" w:rsidRDefault="004D7AF3" w:rsidP="004D7AF3">
      <w:pPr>
        <w:jc w:val="both"/>
      </w:pPr>
      <w:r>
        <w:t>3. Эволюционный подход к изменениям имеет место, когда:</w:t>
      </w:r>
    </w:p>
    <w:p w14:paraId="39F2E2BB" w14:textId="77777777" w:rsidR="004D7AF3" w:rsidRDefault="004D7AF3" w:rsidP="004D7AF3">
      <w:pPr>
        <w:jc w:val="both"/>
      </w:pPr>
      <w:r>
        <w:t>а) изменения происходят радикально;</w:t>
      </w:r>
    </w:p>
    <w:p w14:paraId="35F10277" w14:textId="77777777" w:rsidR="004D7AF3" w:rsidRDefault="004D7AF3" w:rsidP="004D7AF3">
      <w:pPr>
        <w:jc w:val="both"/>
      </w:pPr>
      <w:r>
        <w:t>б) изменения касаются отдельных объектов организации и осуществляются постепенно и частично;</w:t>
      </w:r>
    </w:p>
    <w:p w14:paraId="79F86399" w14:textId="77777777" w:rsidR="004D7AF3" w:rsidRDefault="004D7AF3" w:rsidP="004D7AF3">
      <w:pPr>
        <w:jc w:val="both"/>
      </w:pPr>
      <w:r>
        <w:t>в) оба ответа верны.</w:t>
      </w:r>
    </w:p>
    <w:p w14:paraId="4911D2A7" w14:textId="77777777" w:rsidR="004D7AF3" w:rsidRDefault="004D7AF3" w:rsidP="004D7AF3">
      <w:pPr>
        <w:jc w:val="both"/>
      </w:pPr>
      <w:r>
        <w:t>4. Какие подходы к определению понятия «стратегические изменения» вам известны:</w:t>
      </w:r>
    </w:p>
    <w:p w14:paraId="4BCB2410" w14:textId="77777777" w:rsidR="004D7AF3" w:rsidRDefault="004D7AF3" w:rsidP="004D7AF3">
      <w:pPr>
        <w:jc w:val="both"/>
      </w:pPr>
      <w:r>
        <w:lastRenderedPageBreak/>
        <w:t>а) эволюционный и революционный;</w:t>
      </w:r>
    </w:p>
    <w:p w14:paraId="4B335A05" w14:textId="77777777" w:rsidR="004D7AF3" w:rsidRDefault="004D7AF3" w:rsidP="004D7AF3">
      <w:pPr>
        <w:jc w:val="both"/>
      </w:pPr>
      <w:r>
        <w:t>б) процессный и содержательный;</w:t>
      </w:r>
    </w:p>
    <w:p w14:paraId="0C11545A" w14:textId="77777777" w:rsidR="004D7AF3" w:rsidRDefault="004D7AF3" w:rsidP="004D7AF3">
      <w:pPr>
        <w:jc w:val="both"/>
      </w:pPr>
      <w:r>
        <w:t>в) структурный, содержательный и процессный;</w:t>
      </w:r>
    </w:p>
    <w:p w14:paraId="0FDDAEB4" w14:textId="77777777" w:rsidR="004D7AF3" w:rsidRDefault="004D7AF3" w:rsidP="004D7AF3">
      <w:pPr>
        <w:jc w:val="both"/>
      </w:pPr>
      <w:r>
        <w:t>г) организационный и производственный?</w:t>
      </w:r>
    </w:p>
    <w:p w14:paraId="4683F719" w14:textId="77777777" w:rsidR="004D7AF3" w:rsidRDefault="004D7AF3" w:rsidP="004D7AF3">
      <w:pPr>
        <w:jc w:val="both"/>
      </w:pPr>
      <w:r>
        <w:t>5. Организационные изменения определяются как:</w:t>
      </w:r>
    </w:p>
    <w:p w14:paraId="4FAB4D67" w14:textId="77777777" w:rsidR="004D7AF3" w:rsidRDefault="004D7AF3" w:rsidP="004D7AF3">
      <w:pPr>
        <w:jc w:val="both"/>
      </w:pPr>
      <w:r>
        <w:t>а) освоение компанией новых идей и моделей поведения;</w:t>
      </w:r>
    </w:p>
    <w:p w14:paraId="79C541A8" w14:textId="77777777" w:rsidR="004D7AF3" w:rsidRDefault="004D7AF3" w:rsidP="004D7AF3">
      <w:pPr>
        <w:jc w:val="both"/>
      </w:pPr>
      <w:r>
        <w:t>б) любые организационные перемены,</w:t>
      </w:r>
    </w:p>
    <w:p w14:paraId="1F74B0AF" w14:textId="77777777" w:rsidR="004D7AF3" w:rsidRDefault="004D7AF3" w:rsidP="004D7AF3">
      <w:pPr>
        <w:jc w:val="both"/>
      </w:pPr>
      <w:r>
        <w:t>в) организационное обучение;</w:t>
      </w:r>
    </w:p>
    <w:p w14:paraId="2A729D41" w14:textId="5AAAFDB8" w:rsidR="004D7AF3" w:rsidRPr="0099216B" w:rsidRDefault="004D7AF3" w:rsidP="004D7AF3">
      <w:pPr>
        <w:jc w:val="both"/>
        <w:rPr>
          <w:lang w:eastAsia="zh-CN" w:bidi="th-TH"/>
        </w:rPr>
      </w:pPr>
      <w:r>
        <w:t>г) правильного ответа вообще нет.</w:t>
      </w:r>
    </w:p>
    <w:p w14:paraId="0A078F86" w14:textId="77777777" w:rsidR="004D7AF3" w:rsidRPr="0099216B" w:rsidRDefault="004D7AF3" w:rsidP="004D7AF3">
      <w:pPr>
        <w:rPr>
          <w:rFonts w:eastAsia="SimSun"/>
          <w:b/>
          <w:lang w:eastAsia="zh-CN"/>
        </w:rPr>
      </w:pPr>
      <w:r w:rsidRPr="0099216B">
        <w:rPr>
          <w:rFonts w:eastAsia="SimSun"/>
          <w:b/>
          <w:lang w:eastAsia="zh-CN"/>
        </w:rPr>
        <w:t>Задание 3.  (30 баллов). Практико-ориентированное задание.</w:t>
      </w:r>
    </w:p>
    <w:p w14:paraId="6C2722E2" w14:textId="77777777" w:rsidR="004D7AF3" w:rsidRDefault="004D7AF3" w:rsidP="004D7AF3">
      <w:pPr>
        <w:widowControl w:val="0"/>
        <w:autoSpaceDE w:val="0"/>
        <w:autoSpaceDN w:val="0"/>
        <w:adjustRightInd w:val="0"/>
        <w:ind w:firstLine="709"/>
        <w:jc w:val="both"/>
      </w:pPr>
      <w:r>
        <w:t>1.</w:t>
      </w:r>
      <w:r>
        <w:tab/>
        <w:t xml:space="preserve">Выделите внешние и внутренние факторы (причины) необходимости изменений. </w:t>
      </w:r>
    </w:p>
    <w:p w14:paraId="3472177C" w14:textId="77777777" w:rsidR="004D7AF3" w:rsidRDefault="004D7AF3" w:rsidP="004D7AF3">
      <w:pPr>
        <w:widowControl w:val="0"/>
        <w:autoSpaceDE w:val="0"/>
        <w:autoSpaceDN w:val="0"/>
        <w:adjustRightInd w:val="0"/>
        <w:ind w:firstLine="709"/>
        <w:jc w:val="both"/>
      </w:pPr>
      <w:r>
        <w:t>2.</w:t>
      </w:r>
      <w:r>
        <w:tab/>
        <w:t>Проанализируйте этапы жизненного цикла компании с помощью модели жизненного цикла И. Адизеса и определите на какой стадии она находится, какие управленческие инструменты применяет</w:t>
      </w:r>
    </w:p>
    <w:p w14:paraId="17FBD2BB" w14:textId="77777777" w:rsidR="004D7AF3" w:rsidRPr="004D7AF3" w:rsidRDefault="004D7AF3" w:rsidP="004D7AF3">
      <w:pPr>
        <w:widowControl w:val="0"/>
        <w:autoSpaceDE w:val="0"/>
        <w:autoSpaceDN w:val="0"/>
        <w:adjustRightInd w:val="0"/>
        <w:ind w:firstLine="709"/>
        <w:rPr>
          <w:b/>
          <w:bCs/>
        </w:rPr>
      </w:pPr>
      <w:r w:rsidRPr="004D7AF3">
        <w:rPr>
          <w:b/>
          <w:bCs/>
        </w:rPr>
        <w:t>Кондитерское объединение «Любимый Край»</w:t>
      </w:r>
    </w:p>
    <w:p w14:paraId="32D00BE1" w14:textId="77777777" w:rsidR="004D7AF3" w:rsidRDefault="004D7AF3" w:rsidP="004D7AF3">
      <w:pPr>
        <w:widowControl w:val="0"/>
        <w:autoSpaceDE w:val="0"/>
        <w:autoSpaceDN w:val="0"/>
        <w:adjustRightInd w:val="0"/>
        <w:ind w:firstLine="709"/>
      </w:pPr>
      <w:r>
        <w:t>История компании</w:t>
      </w:r>
    </w:p>
    <w:p w14:paraId="72647633" w14:textId="77777777" w:rsidR="004D7AF3" w:rsidRDefault="004D7AF3" w:rsidP="004D7AF3">
      <w:pPr>
        <w:widowControl w:val="0"/>
        <w:autoSpaceDE w:val="0"/>
        <w:autoSpaceDN w:val="0"/>
        <w:adjustRightInd w:val="0"/>
        <w:ind w:firstLine="709"/>
        <w:jc w:val="both"/>
      </w:pPr>
      <w: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14:paraId="13177CF7" w14:textId="77777777" w:rsidR="004D7AF3" w:rsidRDefault="004D7AF3" w:rsidP="004D7AF3">
      <w:pPr>
        <w:widowControl w:val="0"/>
        <w:autoSpaceDE w:val="0"/>
        <w:autoSpaceDN w:val="0"/>
        <w:adjustRightInd w:val="0"/>
        <w:ind w:firstLine="709"/>
        <w:jc w:val="both"/>
      </w:pPr>
      <w:r>
        <w:t xml:space="preserve"> </w:t>
      </w:r>
      <w:r>
        <w:tab/>
        <w:t>«Любимый Край» — лидер российского рынка овсяного печенья. Бренд «Посиделкино»  – марка №1 овсяного печенья в России как по знанию, так по потреблению и покупке (по данным исследования компании «TNS-Россия», декабрь 2018 г.).</w:t>
      </w:r>
    </w:p>
    <w:p w14:paraId="0721BBB8" w14:textId="77777777" w:rsidR="004D7AF3" w:rsidRDefault="004D7AF3" w:rsidP="004D7AF3">
      <w:pPr>
        <w:widowControl w:val="0"/>
        <w:autoSpaceDE w:val="0"/>
        <w:autoSpaceDN w:val="0"/>
        <w:adjustRightInd w:val="0"/>
        <w:ind w:firstLine="709"/>
        <w:jc w:val="both"/>
      </w:pPr>
      <w:r>
        <w:t xml:space="preserve">В сегменте пряников кондитерская фабрика «Любимый Край» входит в десятку лидеров-производителей. </w:t>
      </w:r>
    </w:p>
    <w:p w14:paraId="77A9B0A9" w14:textId="342B26DC" w:rsidR="004D7AF3" w:rsidRPr="0099216B" w:rsidRDefault="004D7AF3" w:rsidP="004D7AF3">
      <w:pPr>
        <w:widowControl w:val="0"/>
        <w:autoSpaceDE w:val="0"/>
        <w:autoSpaceDN w:val="0"/>
        <w:adjustRightInd w:val="0"/>
        <w:ind w:firstLine="709"/>
        <w:jc w:val="both"/>
        <w:rPr>
          <w:rFonts w:cs="Times New Roman CYR"/>
          <w:b/>
          <w:bCs/>
          <w:sz w:val="28"/>
          <w:szCs w:val="28"/>
        </w:rPr>
      </w:pPr>
      <w:r>
        <w:t>Компания производит и продает печенье и пряники под торговыми марками «Посиделкино» и «Оранжевое солнце». Продукция «Любимого Края» неоднократно получала звание «Лауреата» федерального конкурса «100 лучших товаров России».</w:t>
      </w:r>
    </w:p>
    <w:p w14:paraId="490E1486" w14:textId="77777777" w:rsidR="004D7AF3" w:rsidRDefault="004D7AF3" w:rsidP="00E1351D">
      <w:pPr>
        <w:spacing w:line="360" w:lineRule="auto"/>
        <w:ind w:firstLine="709"/>
        <w:jc w:val="both"/>
        <w:rPr>
          <w:sz w:val="28"/>
          <w:szCs w:val="28"/>
        </w:rPr>
      </w:pPr>
    </w:p>
    <w:p w14:paraId="1208A24F" w14:textId="77777777" w:rsidR="006C2F95" w:rsidRPr="009A7AFF" w:rsidRDefault="006C2F95" w:rsidP="006C2F95">
      <w:pPr>
        <w:jc w:val="center"/>
        <w:rPr>
          <w:b/>
          <w:sz w:val="28"/>
          <w:szCs w:val="28"/>
        </w:rPr>
      </w:pPr>
      <w:r w:rsidRPr="009A7AFF">
        <w:rPr>
          <w:b/>
          <w:sz w:val="28"/>
          <w:szCs w:val="28"/>
        </w:rPr>
        <w:t>8. Перечень основной и дополнительной учебной литературы, необходимой для освоения дисциплины</w:t>
      </w:r>
    </w:p>
    <w:p w14:paraId="70477E79" w14:textId="77777777" w:rsidR="006C2F95" w:rsidRPr="009A7AFF" w:rsidRDefault="006C2F95" w:rsidP="006C2F95">
      <w:pPr>
        <w:spacing w:line="360" w:lineRule="auto"/>
        <w:outlineLvl w:val="0"/>
        <w:rPr>
          <w:rFonts w:eastAsia="Arial Unicode MS"/>
          <w:b/>
          <w:color w:val="000000"/>
          <w:sz w:val="16"/>
          <w:szCs w:val="16"/>
          <w:u w:color="000000"/>
        </w:rPr>
      </w:pPr>
    </w:p>
    <w:p w14:paraId="01CBD6A1" w14:textId="77777777" w:rsidR="006C2F95" w:rsidRPr="009A7AFF" w:rsidRDefault="006C2F95" w:rsidP="006C2F95">
      <w:pPr>
        <w:autoSpaceDE w:val="0"/>
        <w:autoSpaceDN w:val="0"/>
        <w:adjustRightInd w:val="0"/>
        <w:spacing w:line="360" w:lineRule="auto"/>
        <w:ind w:firstLine="709"/>
        <w:jc w:val="both"/>
        <w:rPr>
          <w:b/>
          <w:bCs/>
          <w:sz w:val="28"/>
          <w:szCs w:val="28"/>
        </w:rPr>
      </w:pPr>
      <w:r w:rsidRPr="009A7AFF">
        <w:rPr>
          <w:b/>
          <w:bCs/>
          <w:sz w:val="28"/>
          <w:szCs w:val="28"/>
        </w:rPr>
        <w:t xml:space="preserve">Рекомендуемая литература </w:t>
      </w:r>
    </w:p>
    <w:bookmarkEnd w:id="14"/>
    <w:bookmarkEnd w:id="15"/>
    <w:p w14:paraId="59ED8D32" w14:textId="77777777" w:rsidR="00530661" w:rsidRPr="00530661" w:rsidRDefault="00530661" w:rsidP="00530661">
      <w:pPr>
        <w:spacing w:line="360" w:lineRule="auto"/>
        <w:jc w:val="both"/>
        <w:rPr>
          <w:b/>
          <w:i/>
          <w:sz w:val="28"/>
          <w:szCs w:val="28"/>
        </w:rPr>
      </w:pPr>
      <w:r w:rsidRPr="00530661">
        <w:rPr>
          <w:b/>
          <w:i/>
          <w:sz w:val="28"/>
          <w:szCs w:val="28"/>
        </w:rPr>
        <w:t>Основная литература:</w:t>
      </w:r>
    </w:p>
    <w:p w14:paraId="094EA5B0" w14:textId="77777777" w:rsidR="00530661" w:rsidRPr="00530661" w:rsidRDefault="00530661" w:rsidP="00530661">
      <w:pPr>
        <w:spacing w:line="360" w:lineRule="auto"/>
        <w:ind w:firstLine="709"/>
        <w:jc w:val="both"/>
        <w:rPr>
          <w:sz w:val="28"/>
        </w:rPr>
      </w:pPr>
      <w:r w:rsidRPr="00530661">
        <w:rPr>
          <w:sz w:val="28"/>
        </w:rPr>
        <w:t>1. Малюк, В. И.  Стратегический менеджмент. Организация стратегического развития : учебник и практикум для вузов / В. И. Малюк. — Москва : Издательство Юрайт, 2023. — 361 с. — (Высшее образование). —  Образовательная платформа Юрайт [сайт]. — URL: https://urait.ru/bcode/511532 (дата обращения: 08.11.2023). — Текст : электронный.</w:t>
      </w:r>
    </w:p>
    <w:p w14:paraId="29370158" w14:textId="77777777" w:rsidR="00530661" w:rsidRPr="00530661" w:rsidRDefault="00530661" w:rsidP="00530661">
      <w:pPr>
        <w:spacing w:line="360" w:lineRule="auto"/>
        <w:ind w:firstLine="709"/>
        <w:jc w:val="both"/>
        <w:rPr>
          <w:sz w:val="28"/>
          <w:szCs w:val="28"/>
          <w:shd w:val="clear" w:color="auto" w:fill="FFFFFF"/>
        </w:rPr>
      </w:pPr>
      <w:r w:rsidRPr="00530661">
        <w:rPr>
          <w:sz w:val="28"/>
        </w:rPr>
        <w:t xml:space="preserve">2. Томпсон А. А. Стратегический менеджмент: Искусство разработки и реализации стратегии: учебник для студ. вузов, обуч. по экон. спец. / А. А. Томпсон, А. Дж. Стрикленд; пер. с англ. под ред. Л. Г. Зайцева, М. И. Соколовой. -  Москва: Банки и биржи: ЮНИТИ, 2017. - 576 с. - ЭБС ZNANIUM.com. - URL: </w:t>
      </w:r>
      <w:r w:rsidRPr="00530661">
        <w:rPr>
          <w:sz w:val="28"/>
        </w:rPr>
        <w:lastRenderedPageBreak/>
        <w:t>https://znanium.com/catalog/product/1028918 (дата обращения:08.11.2023). – Текст : электронный.</w:t>
      </w:r>
    </w:p>
    <w:p w14:paraId="3E3B4D7C" w14:textId="77777777" w:rsidR="00530661" w:rsidRPr="00530661" w:rsidRDefault="00530661" w:rsidP="00530661">
      <w:pPr>
        <w:spacing w:line="360" w:lineRule="auto"/>
        <w:ind w:left="1077"/>
        <w:jc w:val="both"/>
        <w:rPr>
          <w:b/>
          <w:i/>
          <w:sz w:val="28"/>
          <w:szCs w:val="28"/>
          <w:shd w:val="clear" w:color="auto" w:fill="FFFFFF"/>
        </w:rPr>
      </w:pPr>
      <w:r w:rsidRPr="00530661">
        <w:rPr>
          <w:b/>
          <w:i/>
          <w:sz w:val="28"/>
          <w:szCs w:val="28"/>
          <w:shd w:val="clear" w:color="auto" w:fill="FFFFFF"/>
        </w:rPr>
        <w:t>Дополнительная литература:</w:t>
      </w:r>
    </w:p>
    <w:p w14:paraId="04185096" w14:textId="77777777" w:rsidR="00530661" w:rsidRPr="00530661" w:rsidRDefault="00530661" w:rsidP="00530661">
      <w:pPr>
        <w:spacing w:line="360" w:lineRule="auto"/>
        <w:ind w:firstLine="709"/>
        <w:jc w:val="both"/>
        <w:rPr>
          <w:sz w:val="32"/>
          <w:szCs w:val="28"/>
        </w:rPr>
      </w:pPr>
      <w:r w:rsidRPr="00530661">
        <w:rPr>
          <w:sz w:val="28"/>
        </w:rPr>
        <w:t xml:space="preserve">3. Маркова В.Д. Стратегический менеджмент: понятия, концепции, инструменты принятия решений: справочное пособие / В.Д. Маркова, С.А. Кузнецова - Москва: Инфра-М, 2012, 2014. - 320 с. - Текст: непосредственный. - (Справочники ИНФРА-М). - То же. - 2023. – ЭБС ZNANIUM.com. - URL: https://znanium.com/catalog/product/1907577 (дата обращения: 08.11.2023). – Текст : электронный.  </w:t>
      </w:r>
    </w:p>
    <w:p w14:paraId="501DBACE" w14:textId="77777777" w:rsidR="00530661" w:rsidRDefault="00530661" w:rsidP="00530661">
      <w:pPr>
        <w:autoSpaceDE w:val="0"/>
        <w:autoSpaceDN w:val="0"/>
        <w:adjustRightInd w:val="0"/>
        <w:spacing w:line="360" w:lineRule="auto"/>
        <w:jc w:val="center"/>
        <w:rPr>
          <w:b/>
          <w:sz w:val="28"/>
          <w:szCs w:val="28"/>
        </w:rPr>
      </w:pPr>
    </w:p>
    <w:p w14:paraId="33D8495C" w14:textId="465543FA" w:rsidR="00530661" w:rsidRPr="00530661" w:rsidRDefault="00530661" w:rsidP="00530661">
      <w:pPr>
        <w:autoSpaceDE w:val="0"/>
        <w:autoSpaceDN w:val="0"/>
        <w:adjustRightInd w:val="0"/>
        <w:spacing w:line="360" w:lineRule="auto"/>
        <w:jc w:val="center"/>
        <w:rPr>
          <w:b/>
          <w:bCs/>
          <w:sz w:val="28"/>
          <w:szCs w:val="28"/>
        </w:rPr>
      </w:pPr>
      <w:r w:rsidRPr="00530661">
        <w:rPr>
          <w:b/>
          <w:sz w:val="28"/>
          <w:szCs w:val="28"/>
        </w:rPr>
        <w:t>9. П</w:t>
      </w:r>
      <w:r w:rsidRPr="00530661">
        <w:rPr>
          <w:b/>
          <w:bCs/>
          <w:sz w:val="28"/>
          <w:szCs w:val="28"/>
        </w:rPr>
        <w:t>еречень ресурсов информационно-телекоммуникационной сети «Интернет», необходимых для освоения дисциплины</w:t>
      </w:r>
    </w:p>
    <w:p w14:paraId="0B83111D" w14:textId="77777777" w:rsidR="00530661" w:rsidRPr="00530661" w:rsidRDefault="00530661" w:rsidP="00530661">
      <w:pPr>
        <w:jc w:val="both"/>
        <w:rPr>
          <w:b/>
          <w:bCs/>
          <w:sz w:val="28"/>
          <w:szCs w:val="28"/>
        </w:rPr>
      </w:pPr>
    </w:p>
    <w:p w14:paraId="3E342BF9" w14:textId="77777777" w:rsidR="00530661" w:rsidRPr="00530661" w:rsidRDefault="00530661" w:rsidP="00530661">
      <w:pPr>
        <w:spacing w:line="360" w:lineRule="auto"/>
        <w:ind w:firstLine="709"/>
        <w:jc w:val="both"/>
        <w:rPr>
          <w:sz w:val="28"/>
          <w:szCs w:val="28"/>
        </w:rPr>
      </w:pPr>
      <w:r w:rsidRPr="00530661">
        <w:rPr>
          <w:sz w:val="28"/>
          <w:szCs w:val="28"/>
        </w:rPr>
        <w:t>1. Электронная библиотека Финансового университета (ЭБ) –http://elib.fa.ru/</w:t>
      </w:r>
    </w:p>
    <w:p w14:paraId="7287D043" w14:textId="77777777" w:rsidR="00530661" w:rsidRPr="00530661" w:rsidRDefault="00530661" w:rsidP="00530661">
      <w:pPr>
        <w:spacing w:line="360" w:lineRule="auto"/>
        <w:ind w:firstLine="709"/>
        <w:jc w:val="both"/>
        <w:rPr>
          <w:sz w:val="28"/>
          <w:szCs w:val="28"/>
        </w:rPr>
      </w:pPr>
      <w:r w:rsidRPr="00530661">
        <w:rPr>
          <w:sz w:val="28"/>
          <w:szCs w:val="28"/>
        </w:rPr>
        <w:t>2. Электронно-библиотечная система BOOK.RU – http://www.book.ru</w:t>
      </w:r>
    </w:p>
    <w:p w14:paraId="5F4D8E41" w14:textId="77777777" w:rsidR="00530661" w:rsidRPr="00530661" w:rsidRDefault="00530661" w:rsidP="00530661">
      <w:pPr>
        <w:spacing w:line="360" w:lineRule="auto"/>
        <w:ind w:firstLine="709"/>
        <w:jc w:val="both"/>
        <w:rPr>
          <w:sz w:val="28"/>
          <w:szCs w:val="28"/>
        </w:rPr>
      </w:pPr>
      <w:r w:rsidRPr="00530661">
        <w:rPr>
          <w:sz w:val="28"/>
          <w:szCs w:val="28"/>
        </w:rPr>
        <w:t>3. Электронно-библиотечная система «Университетская библиотека ОНЛАЙН» – http://biblioclub.ru/</w:t>
      </w:r>
    </w:p>
    <w:p w14:paraId="3D572D74" w14:textId="77777777" w:rsidR="00530661" w:rsidRPr="00530661" w:rsidRDefault="00530661" w:rsidP="00530661">
      <w:pPr>
        <w:spacing w:line="360" w:lineRule="auto"/>
        <w:ind w:firstLine="709"/>
        <w:jc w:val="both"/>
        <w:rPr>
          <w:sz w:val="28"/>
          <w:szCs w:val="28"/>
        </w:rPr>
      </w:pPr>
      <w:r w:rsidRPr="00530661">
        <w:rPr>
          <w:sz w:val="28"/>
          <w:szCs w:val="28"/>
        </w:rPr>
        <w:t>4. Электронно-библиотечная система – Znanium http://www.znanium.com</w:t>
      </w:r>
    </w:p>
    <w:p w14:paraId="54778CD0" w14:textId="77777777" w:rsidR="00530661" w:rsidRPr="00530661" w:rsidRDefault="00530661" w:rsidP="00530661">
      <w:pPr>
        <w:spacing w:line="360" w:lineRule="auto"/>
        <w:ind w:firstLine="709"/>
        <w:jc w:val="both"/>
        <w:rPr>
          <w:sz w:val="28"/>
          <w:szCs w:val="28"/>
        </w:rPr>
      </w:pPr>
      <w:r w:rsidRPr="00530661">
        <w:rPr>
          <w:sz w:val="28"/>
          <w:szCs w:val="28"/>
        </w:rPr>
        <w:t>5. Образовательная платформа Юрайт https://urait.ru/</w:t>
      </w:r>
    </w:p>
    <w:p w14:paraId="0961E0F5" w14:textId="77777777" w:rsidR="00530661" w:rsidRPr="00530661" w:rsidRDefault="00530661" w:rsidP="00530661">
      <w:pPr>
        <w:spacing w:line="360" w:lineRule="auto"/>
        <w:ind w:firstLine="709"/>
        <w:jc w:val="both"/>
        <w:rPr>
          <w:sz w:val="28"/>
          <w:szCs w:val="28"/>
        </w:rPr>
      </w:pPr>
      <w:r w:rsidRPr="00530661">
        <w:rPr>
          <w:sz w:val="28"/>
          <w:szCs w:val="28"/>
        </w:rPr>
        <w:t>6. Деловая онлайн-библиотека Alpina Digital – http://lib.alpinadigital.ru/</w:t>
      </w:r>
    </w:p>
    <w:p w14:paraId="0AFFBEDF" w14:textId="77777777" w:rsidR="00530661" w:rsidRPr="00530661" w:rsidRDefault="00530661" w:rsidP="00530661">
      <w:pPr>
        <w:spacing w:line="360" w:lineRule="auto"/>
        <w:ind w:firstLine="709"/>
        <w:jc w:val="both"/>
        <w:rPr>
          <w:sz w:val="28"/>
          <w:szCs w:val="28"/>
        </w:rPr>
      </w:pPr>
      <w:r w:rsidRPr="00530661">
        <w:rPr>
          <w:sz w:val="28"/>
          <w:szCs w:val="28"/>
        </w:rPr>
        <w:t xml:space="preserve">7. Научная электронная библиотека – eLibrary.ru http://elibrary.ru  </w:t>
      </w:r>
    </w:p>
    <w:p w14:paraId="104A1667" w14:textId="77777777" w:rsidR="00530661" w:rsidRPr="00530661" w:rsidRDefault="00530661" w:rsidP="00530661">
      <w:pPr>
        <w:spacing w:line="360" w:lineRule="auto"/>
        <w:ind w:firstLine="709"/>
        <w:jc w:val="both"/>
        <w:rPr>
          <w:sz w:val="28"/>
          <w:szCs w:val="28"/>
        </w:rPr>
      </w:pPr>
      <w:r w:rsidRPr="00530661">
        <w:rPr>
          <w:sz w:val="28"/>
          <w:szCs w:val="28"/>
        </w:rPr>
        <w:t>8. Электронная библиотека – http://grebennikon.ru</w:t>
      </w:r>
    </w:p>
    <w:p w14:paraId="054A3966" w14:textId="77777777" w:rsidR="00530661" w:rsidRPr="00530661" w:rsidRDefault="00530661" w:rsidP="00530661">
      <w:pPr>
        <w:spacing w:line="360" w:lineRule="auto"/>
        <w:ind w:firstLine="709"/>
        <w:jc w:val="both"/>
        <w:rPr>
          <w:sz w:val="28"/>
          <w:szCs w:val="28"/>
        </w:rPr>
      </w:pPr>
      <w:r w:rsidRPr="00530661">
        <w:rPr>
          <w:sz w:val="28"/>
          <w:szCs w:val="28"/>
        </w:rPr>
        <w:t>9. Национальная электронная библиотека – http://нэб.рф/</w:t>
      </w:r>
    </w:p>
    <w:p w14:paraId="0B88B894" w14:textId="185EE1C5" w:rsidR="00530661" w:rsidRDefault="00530661" w:rsidP="00530661">
      <w:pPr>
        <w:spacing w:line="360" w:lineRule="auto"/>
        <w:ind w:firstLine="709"/>
        <w:jc w:val="both"/>
        <w:rPr>
          <w:sz w:val="28"/>
          <w:szCs w:val="28"/>
        </w:rPr>
      </w:pPr>
      <w:r w:rsidRPr="00530661">
        <w:rPr>
          <w:sz w:val="28"/>
          <w:szCs w:val="28"/>
        </w:rPr>
        <w:t xml:space="preserve">10. Диссертации и авторефераты на сайте Высшей аттестационной комиссии (ВАК) </w:t>
      </w:r>
      <w:hyperlink r:id="rId13" w:history="1">
        <w:r w:rsidR="00594295" w:rsidRPr="00251363">
          <w:rPr>
            <w:rStyle w:val="af5"/>
            <w:sz w:val="28"/>
            <w:szCs w:val="28"/>
          </w:rPr>
          <w:t>https://vak.minobrnauki.gov.ru/</w:t>
        </w:r>
      </w:hyperlink>
    </w:p>
    <w:p w14:paraId="70CA8720" w14:textId="77777777" w:rsidR="00B137F8" w:rsidRPr="00260E85" w:rsidRDefault="00B137F8" w:rsidP="00B137F8">
      <w:pPr>
        <w:pStyle w:val="11"/>
        <w:spacing w:before="0" w:after="0" w:line="360" w:lineRule="auto"/>
        <w:rPr>
          <w:sz w:val="28"/>
          <w:szCs w:val="28"/>
        </w:rPr>
      </w:pPr>
      <w:r w:rsidRPr="00260E85">
        <w:rPr>
          <w:sz w:val="28"/>
          <w:szCs w:val="28"/>
        </w:rPr>
        <w:t>10. Методические указания для обучающихся по освоению дисциплины</w:t>
      </w:r>
    </w:p>
    <w:p w14:paraId="24AEC525" w14:textId="77777777" w:rsidR="00B137F8" w:rsidRPr="00920800" w:rsidRDefault="00B137F8" w:rsidP="00B137F8">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14:paraId="5FCDF348" w14:textId="667A42D0" w:rsidR="00B137F8" w:rsidRPr="00920800" w:rsidRDefault="00B137F8" w:rsidP="00B137F8">
      <w:pPr>
        <w:pStyle w:val="afa"/>
        <w:shd w:val="clear" w:color="auto" w:fill="FFFFFF"/>
        <w:spacing w:before="0" w:beforeAutospacing="0" w:after="0" w:afterAutospacing="0" w:line="360" w:lineRule="auto"/>
        <w:ind w:firstLine="567"/>
        <w:jc w:val="both"/>
        <w:rPr>
          <w:sz w:val="28"/>
          <w:szCs w:val="28"/>
        </w:rPr>
      </w:pPr>
      <w:r w:rsidRPr="00920800">
        <w:rPr>
          <w:sz w:val="28"/>
          <w:szCs w:val="28"/>
        </w:rPr>
        <w:lastRenderedPageBreak/>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14:paraId="7AFAFEFF" w14:textId="77777777" w:rsidR="00B137F8" w:rsidRPr="00920800" w:rsidRDefault="00B137F8" w:rsidP="00B137F8">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0A1587C8" w14:textId="77777777" w:rsidR="00B137F8" w:rsidRPr="00920800" w:rsidRDefault="00B137F8" w:rsidP="00B137F8">
      <w:pPr>
        <w:spacing w:line="360" w:lineRule="auto"/>
        <w:ind w:firstLine="708"/>
        <w:jc w:val="both"/>
        <w:rPr>
          <w:sz w:val="28"/>
          <w:szCs w:val="28"/>
        </w:rPr>
      </w:pPr>
      <w:r w:rsidRPr="00920800">
        <w:rPr>
          <w:sz w:val="28"/>
          <w:szCs w:val="28"/>
        </w:rPr>
        <w:t>Основные элементы домашней творческой работы:</w:t>
      </w:r>
    </w:p>
    <w:p w14:paraId="7706C2F8" w14:textId="77777777" w:rsidR="00B137F8" w:rsidRPr="00920800" w:rsidRDefault="00B137F8" w:rsidP="00B137F8">
      <w:pPr>
        <w:spacing w:line="360" w:lineRule="auto"/>
        <w:ind w:firstLine="708"/>
        <w:jc w:val="both"/>
        <w:rPr>
          <w:sz w:val="28"/>
          <w:szCs w:val="28"/>
        </w:rPr>
      </w:pPr>
      <w:r w:rsidRPr="00920800">
        <w:rPr>
          <w:sz w:val="28"/>
          <w:szCs w:val="28"/>
        </w:rPr>
        <w:t>- Титульный лист;</w:t>
      </w:r>
    </w:p>
    <w:p w14:paraId="59729097" w14:textId="77777777" w:rsidR="00B137F8" w:rsidRPr="00920800" w:rsidRDefault="00B137F8" w:rsidP="00B137F8">
      <w:pPr>
        <w:spacing w:line="360" w:lineRule="auto"/>
        <w:ind w:firstLine="708"/>
        <w:jc w:val="both"/>
        <w:rPr>
          <w:sz w:val="28"/>
          <w:szCs w:val="28"/>
        </w:rPr>
      </w:pPr>
      <w:r w:rsidRPr="00920800">
        <w:rPr>
          <w:sz w:val="28"/>
          <w:szCs w:val="28"/>
        </w:rPr>
        <w:t>- Оглавление;</w:t>
      </w:r>
    </w:p>
    <w:p w14:paraId="1B21CB4C" w14:textId="77777777" w:rsidR="00B137F8" w:rsidRPr="00920800" w:rsidRDefault="00B137F8" w:rsidP="00B137F8">
      <w:pPr>
        <w:spacing w:line="360" w:lineRule="auto"/>
        <w:ind w:firstLine="708"/>
        <w:jc w:val="both"/>
        <w:rPr>
          <w:sz w:val="28"/>
          <w:szCs w:val="28"/>
        </w:rPr>
      </w:pPr>
      <w:r w:rsidRPr="00920800">
        <w:rPr>
          <w:sz w:val="28"/>
          <w:szCs w:val="28"/>
        </w:rPr>
        <w:t>- Введение;</w:t>
      </w:r>
    </w:p>
    <w:p w14:paraId="7A80DF4C" w14:textId="77777777" w:rsidR="00B137F8" w:rsidRPr="00920800" w:rsidRDefault="00B137F8" w:rsidP="00B137F8">
      <w:pPr>
        <w:spacing w:line="360" w:lineRule="auto"/>
        <w:ind w:firstLine="708"/>
        <w:jc w:val="both"/>
        <w:rPr>
          <w:sz w:val="28"/>
          <w:szCs w:val="28"/>
        </w:rPr>
      </w:pPr>
      <w:r w:rsidRPr="00920800">
        <w:rPr>
          <w:sz w:val="28"/>
          <w:szCs w:val="28"/>
        </w:rPr>
        <w:t>- Основная часть;</w:t>
      </w:r>
    </w:p>
    <w:p w14:paraId="3D036BC2" w14:textId="77777777" w:rsidR="00B137F8" w:rsidRPr="00920800" w:rsidRDefault="00B137F8" w:rsidP="00B137F8">
      <w:pPr>
        <w:spacing w:line="360" w:lineRule="auto"/>
        <w:ind w:firstLine="708"/>
        <w:jc w:val="both"/>
        <w:rPr>
          <w:sz w:val="28"/>
          <w:szCs w:val="28"/>
        </w:rPr>
      </w:pPr>
      <w:r w:rsidRPr="00920800">
        <w:rPr>
          <w:sz w:val="28"/>
          <w:szCs w:val="28"/>
        </w:rPr>
        <w:t>- Заключение;</w:t>
      </w:r>
    </w:p>
    <w:p w14:paraId="4749C2C6" w14:textId="77777777" w:rsidR="00B137F8" w:rsidRPr="00920800" w:rsidRDefault="00B137F8" w:rsidP="00B137F8">
      <w:pPr>
        <w:spacing w:line="360" w:lineRule="auto"/>
        <w:ind w:firstLine="708"/>
        <w:jc w:val="both"/>
        <w:rPr>
          <w:sz w:val="28"/>
          <w:szCs w:val="28"/>
        </w:rPr>
      </w:pPr>
      <w:r w:rsidRPr="00920800">
        <w:rPr>
          <w:sz w:val="28"/>
          <w:szCs w:val="28"/>
        </w:rPr>
        <w:t>- Список использованной литературы;</w:t>
      </w:r>
    </w:p>
    <w:p w14:paraId="73C202D7" w14:textId="77777777" w:rsidR="00B137F8" w:rsidRPr="00920800" w:rsidRDefault="00B137F8" w:rsidP="00B137F8">
      <w:pPr>
        <w:spacing w:line="360" w:lineRule="auto"/>
        <w:ind w:firstLine="708"/>
        <w:jc w:val="both"/>
        <w:rPr>
          <w:sz w:val="28"/>
          <w:szCs w:val="28"/>
        </w:rPr>
      </w:pPr>
      <w:r w:rsidRPr="00920800">
        <w:rPr>
          <w:sz w:val="28"/>
          <w:szCs w:val="28"/>
        </w:rPr>
        <w:t>- Приложения (при необходимости).</w:t>
      </w:r>
    </w:p>
    <w:p w14:paraId="74F3D4EF" w14:textId="77777777" w:rsidR="00B137F8" w:rsidRPr="00920800" w:rsidRDefault="00B137F8" w:rsidP="00B137F8">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493CC524" w14:textId="77777777" w:rsidR="00B137F8" w:rsidRPr="00920800" w:rsidRDefault="00B137F8" w:rsidP="00B137F8">
      <w:pPr>
        <w:spacing w:line="360" w:lineRule="auto"/>
        <w:ind w:firstLine="708"/>
        <w:jc w:val="both"/>
        <w:rPr>
          <w:sz w:val="28"/>
          <w:szCs w:val="28"/>
        </w:rPr>
      </w:pPr>
      <w:r w:rsidRPr="00920800">
        <w:rPr>
          <w:sz w:val="28"/>
          <w:szCs w:val="28"/>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w:t>
      </w:r>
      <w:r w:rsidRPr="00920800">
        <w:rPr>
          <w:sz w:val="28"/>
          <w:szCs w:val="28"/>
        </w:rPr>
        <w:lastRenderedPageBreak/>
        <w:t>социально-экономическая система, функционирующая в сфере спортивной индустрии.</w:t>
      </w:r>
    </w:p>
    <w:p w14:paraId="3B63DAB5" w14:textId="77777777" w:rsidR="00B137F8" w:rsidRPr="00920800" w:rsidRDefault="00B137F8" w:rsidP="00B137F8">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0CA296D" w14:textId="77777777" w:rsidR="00B137F8" w:rsidRPr="00920800" w:rsidRDefault="00B137F8" w:rsidP="00B137F8">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14:paraId="66A3DBA4" w14:textId="77777777" w:rsidR="00B137F8" w:rsidRPr="00920800" w:rsidRDefault="00B137F8" w:rsidP="00B137F8">
      <w:pPr>
        <w:spacing w:line="360" w:lineRule="auto"/>
        <w:ind w:left="851" w:hanging="284"/>
        <w:jc w:val="both"/>
        <w:rPr>
          <w:sz w:val="28"/>
          <w:szCs w:val="28"/>
        </w:rPr>
      </w:pPr>
      <w:r w:rsidRPr="00920800">
        <w:rPr>
          <w:sz w:val="28"/>
          <w:szCs w:val="28"/>
        </w:rPr>
        <w:t>1. Составить план задания.</w:t>
      </w:r>
    </w:p>
    <w:p w14:paraId="372E0064" w14:textId="77777777" w:rsidR="00B137F8" w:rsidRPr="00920800" w:rsidRDefault="00B137F8" w:rsidP="00B137F8">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14:paraId="7AD1CB26" w14:textId="77777777" w:rsidR="00B137F8" w:rsidRPr="00920800" w:rsidRDefault="00B137F8" w:rsidP="00B137F8">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14:paraId="5D6B744D" w14:textId="77777777" w:rsidR="00B137F8" w:rsidRPr="00920800" w:rsidRDefault="00B137F8" w:rsidP="00B137F8">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14:paraId="7E59A5C8" w14:textId="77777777" w:rsidR="00B137F8" w:rsidRPr="00920800" w:rsidRDefault="00B137F8" w:rsidP="00B137F8">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039D481" w14:textId="77777777" w:rsidR="00B137F8" w:rsidRPr="002A08B7" w:rsidRDefault="00B137F8" w:rsidP="00B137F8">
      <w:pPr>
        <w:pStyle w:val="20"/>
        <w:spacing w:line="360" w:lineRule="auto"/>
        <w:jc w:val="center"/>
        <w:rPr>
          <w:rFonts w:ascii="Times New Roman" w:hAnsi="Times New Roman"/>
          <w:b w:val="0"/>
          <w:i/>
        </w:rPr>
      </w:pPr>
      <w:r w:rsidRPr="002A08B7">
        <w:rPr>
          <w:rFonts w:ascii="Times New Roman" w:hAnsi="Times New Roman"/>
          <w:i/>
        </w:rPr>
        <w:t xml:space="preserve">Методические рекомендации по подготовке к дискуссии </w:t>
      </w:r>
    </w:p>
    <w:p w14:paraId="559A339A" w14:textId="77777777" w:rsidR="00B137F8" w:rsidRPr="002A08B7" w:rsidRDefault="00B137F8" w:rsidP="00B137F8">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17BA7383" w14:textId="77777777" w:rsidR="00B137F8" w:rsidRPr="002A08B7" w:rsidRDefault="00B137F8" w:rsidP="00B137F8">
      <w:pPr>
        <w:spacing w:line="360" w:lineRule="auto"/>
        <w:ind w:firstLine="567"/>
        <w:jc w:val="both"/>
        <w:rPr>
          <w:sz w:val="28"/>
          <w:szCs w:val="28"/>
        </w:rPr>
      </w:pPr>
      <w:r w:rsidRPr="002A08B7">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66EE36E3" w14:textId="77777777" w:rsidR="00B137F8" w:rsidRPr="002A08B7" w:rsidRDefault="00B137F8" w:rsidP="00B137F8">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BBC9B8C" w14:textId="77777777" w:rsidR="00B137F8" w:rsidRPr="002A08B7" w:rsidRDefault="00B137F8" w:rsidP="00B137F8">
      <w:pPr>
        <w:spacing w:line="360" w:lineRule="auto"/>
        <w:ind w:firstLine="567"/>
        <w:jc w:val="both"/>
        <w:rPr>
          <w:sz w:val="28"/>
          <w:szCs w:val="28"/>
        </w:rPr>
      </w:pPr>
      <w:r w:rsidRPr="002A08B7">
        <w:rPr>
          <w:sz w:val="28"/>
          <w:szCs w:val="28"/>
        </w:rPr>
        <w:lastRenderedPageBreak/>
        <w:t xml:space="preserve">Принципы работы на интерактивном занятии в форме дискуссии: </w:t>
      </w:r>
    </w:p>
    <w:p w14:paraId="6DA83814" w14:textId="77777777" w:rsidR="00B137F8" w:rsidRPr="002A08B7" w:rsidRDefault="00B137F8" w:rsidP="00B137F8">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14:paraId="697C3885" w14:textId="77777777" w:rsidR="00B137F8" w:rsidRPr="002A08B7" w:rsidRDefault="00B137F8" w:rsidP="00B137F8">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14:paraId="5D913DD3" w14:textId="77777777" w:rsidR="00B137F8" w:rsidRPr="002A08B7" w:rsidRDefault="00B137F8" w:rsidP="00B137F8">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14:paraId="27FDBCFE" w14:textId="77777777" w:rsidR="00B137F8" w:rsidRPr="002A08B7" w:rsidRDefault="00B137F8" w:rsidP="00B137F8">
      <w:pPr>
        <w:spacing w:line="360" w:lineRule="auto"/>
        <w:ind w:firstLine="567"/>
        <w:jc w:val="both"/>
        <w:rPr>
          <w:sz w:val="28"/>
          <w:szCs w:val="28"/>
        </w:rPr>
      </w:pPr>
    </w:p>
    <w:p w14:paraId="4C4820FB" w14:textId="77777777" w:rsidR="00B137F8" w:rsidRPr="002A08B7" w:rsidRDefault="00B137F8" w:rsidP="00B137F8">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14:paraId="06262CAE" w14:textId="77777777" w:rsidR="00B137F8" w:rsidRPr="002A08B7" w:rsidRDefault="00B137F8" w:rsidP="00B137F8">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18CCD7B" w14:textId="77777777" w:rsidR="00B137F8" w:rsidRPr="002A08B7" w:rsidRDefault="00B137F8" w:rsidP="00B137F8">
      <w:pPr>
        <w:numPr>
          <w:ilvl w:val="0"/>
          <w:numId w:val="31"/>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1B398FD" w14:textId="77777777" w:rsidR="00B137F8" w:rsidRPr="002A08B7" w:rsidRDefault="00B137F8" w:rsidP="00B137F8">
      <w:pPr>
        <w:numPr>
          <w:ilvl w:val="0"/>
          <w:numId w:val="31"/>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14:paraId="3200E952" w14:textId="77777777" w:rsidR="00B137F8" w:rsidRPr="002A08B7" w:rsidRDefault="00B137F8" w:rsidP="00B137F8">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14:paraId="6803B1BC" w14:textId="77777777" w:rsidR="00B137F8" w:rsidRPr="002A08B7" w:rsidRDefault="00B137F8" w:rsidP="00B137F8">
      <w:pPr>
        <w:numPr>
          <w:ilvl w:val="0"/>
          <w:numId w:val="32"/>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14:paraId="70C671AB" w14:textId="77777777" w:rsidR="00B137F8" w:rsidRPr="002A08B7" w:rsidRDefault="00B137F8" w:rsidP="00B137F8">
      <w:pPr>
        <w:numPr>
          <w:ilvl w:val="0"/>
          <w:numId w:val="32"/>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80392BA" w14:textId="77777777" w:rsidR="00B137F8" w:rsidRPr="002A08B7" w:rsidRDefault="00B137F8" w:rsidP="00B137F8">
      <w:pPr>
        <w:spacing w:line="360" w:lineRule="auto"/>
        <w:ind w:right="-1" w:firstLine="709"/>
        <w:jc w:val="both"/>
        <w:rPr>
          <w:bCs/>
          <w:sz w:val="28"/>
          <w:szCs w:val="28"/>
          <w:lang w:bidi="ru-RU"/>
        </w:rPr>
      </w:pPr>
      <w:r w:rsidRPr="002A08B7">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w:t>
      </w:r>
      <w:r w:rsidRPr="002A08B7">
        <w:rPr>
          <w:bCs/>
          <w:sz w:val="28"/>
          <w:szCs w:val="28"/>
          <w:lang w:bidi="ru-RU"/>
        </w:rPr>
        <w:lastRenderedPageBreak/>
        <w:t>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57DBDAB" w14:textId="27AC7B3B" w:rsidR="0010292D" w:rsidRPr="00A67021" w:rsidRDefault="00B137F8" w:rsidP="00A67021">
      <w:pPr>
        <w:spacing w:line="360" w:lineRule="auto"/>
        <w:ind w:right="-1" w:firstLine="709"/>
        <w:jc w:val="both"/>
        <w:rPr>
          <w:rStyle w:val="52"/>
          <w:bCs/>
          <w:spacing w:val="0"/>
          <w:sz w:val="28"/>
          <w:szCs w:val="28"/>
          <w:shd w:val="clear" w:color="auto" w:fill="auto"/>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w:t>
      </w:r>
      <w:r w:rsidR="00A67021">
        <w:rPr>
          <w:bCs/>
          <w:sz w:val="28"/>
          <w:szCs w:val="28"/>
          <w:lang w:bidi="ru-RU"/>
        </w:rPr>
        <w:t>к и в виде схемы или алгоритма.</w:t>
      </w:r>
    </w:p>
    <w:p w14:paraId="0A3E3E3E" w14:textId="77777777" w:rsidR="00B137F8" w:rsidRDefault="00B137F8" w:rsidP="00B137F8">
      <w:pPr>
        <w:pStyle w:val="11"/>
        <w:spacing w:before="0" w:after="0" w:line="360" w:lineRule="auto"/>
        <w:jc w:val="both"/>
        <w:rPr>
          <w:sz w:val="28"/>
          <w:szCs w:val="28"/>
        </w:rPr>
      </w:pPr>
      <w:bookmarkStart w:id="19" w:name="_Toc418764158"/>
      <w:bookmarkStart w:id="20"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p>
    <w:p w14:paraId="53585B73" w14:textId="77777777" w:rsidR="0010292D" w:rsidRPr="0010292D" w:rsidRDefault="0010292D" w:rsidP="00594295">
      <w:pPr>
        <w:keepNext/>
        <w:widowControl w:val="0"/>
        <w:autoSpaceDE w:val="0"/>
        <w:autoSpaceDN w:val="0"/>
        <w:adjustRightInd w:val="0"/>
        <w:spacing w:line="360" w:lineRule="auto"/>
        <w:ind w:firstLine="709"/>
        <w:jc w:val="both"/>
        <w:outlineLvl w:val="0"/>
        <w:rPr>
          <w:rFonts w:eastAsia="Calibri"/>
          <w:bCs/>
          <w:noProof w:val="0"/>
          <w:kern w:val="32"/>
          <w:sz w:val="28"/>
          <w:szCs w:val="28"/>
        </w:rPr>
      </w:pPr>
      <w:bookmarkStart w:id="21" w:name="_Toc531614950"/>
      <w:bookmarkStart w:id="22" w:name="_Toc531686467"/>
      <w:r w:rsidRPr="0010292D">
        <w:rPr>
          <w:rFonts w:eastAsia="Calibri"/>
          <w:bCs/>
          <w:noProof w:val="0"/>
          <w:kern w:val="32"/>
          <w:sz w:val="28"/>
          <w:szCs w:val="28"/>
        </w:rPr>
        <w:t>11. 1. Комплект лицензионного программного обеспечения:</w:t>
      </w:r>
      <w:bookmarkEnd w:id="21"/>
      <w:bookmarkEnd w:id="22"/>
    </w:p>
    <w:p w14:paraId="7FB92DE7" w14:textId="77777777" w:rsidR="0010292D" w:rsidRPr="00A06C42" w:rsidRDefault="0010292D" w:rsidP="00594295">
      <w:pPr>
        <w:keepNext/>
        <w:widowControl w:val="0"/>
        <w:autoSpaceDE w:val="0"/>
        <w:autoSpaceDN w:val="0"/>
        <w:adjustRightInd w:val="0"/>
        <w:spacing w:line="360" w:lineRule="auto"/>
        <w:ind w:firstLine="709"/>
        <w:jc w:val="both"/>
        <w:outlineLvl w:val="0"/>
        <w:rPr>
          <w:rFonts w:eastAsia="Calibri"/>
          <w:bCs/>
          <w:noProof w:val="0"/>
          <w:kern w:val="32"/>
          <w:sz w:val="28"/>
          <w:szCs w:val="28"/>
        </w:rPr>
      </w:pPr>
      <w:bookmarkStart w:id="23" w:name="_Toc531614951"/>
      <w:bookmarkStart w:id="24" w:name="_Toc531686468"/>
      <w:r w:rsidRPr="00A06C42">
        <w:rPr>
          <w:rFonts w:eastAsia="Calibri"/>
          <w:bCs/>
          <w:noProof w:val="0"/>
          <w:kern w:val="32"/>
          <w:sz w:val="28"/>
          <w:szCs w:val="28"/>
        </w:rPr>
        <w:t xml:space="preserve">1. </w:t>
      </w:r>
      <w:r w:rsidRPr="0010292D">
        <w:rPr>
          <w:rFonts w:eastAsia="Calibri"/>
          <w:bCs/>
          <w:noProof w:val="0"/>
          <w:kern w:val="32"/>
          <w:sz w:val="28"/>
          <w:szCs w:val="28"/>
          <w:lang w:val="en-US"/>
        </w:rPr>
        <w:t>Windows</w:t>
      </w:r>
      <w:r w:rsidRPr="00A06C42">
        <w:rPr>
          <w:rFonts w:eastAsia="Calibri"/>
          <w:bCs/>
          <w:noProof w:val="0"/>
          <w:kern w:val="32"/>
          <w:sz w:val="28"/>
          <w:szCs w:val="28"/>
        </w:rPr>
        <w:t xml:space="preserve">, </w:t>
      </w:r>
      <w:r w:rsidRPr="0010292D">
        <w:rPr>
          <w:rFonts w:eastAsia="Calibri"/>
          <w:bCs/>
          <w:noProof w:val="0"/>
          <w:kern w:val="32"/>
          <w:sz w:val="28"/>
          <w:szCs w:val="28"/>
          <w:lang w:val="en-US"/>
        </w:rPr>
        <w:t>Microsoft</w:t>
      </w:r>
      <w:r w:rsidRPr="00A06C42">
        <w:rPr>
          <w:rFonts w:eastAsia="Calibri"/>
          <w:bCs/>
          <w:noProof w:val="0"/>
          <w:kern w:val="32"/>
          <w:sz w:val="28"/>
          <w:szCs w:val="28"/>
        </w:rPr>
        <w:t xml:space="preserve"> </w:t>
      </w:r>
      <w:r w:rsidRPr="0010292D">
        <w:rPr>
          <w:rFonts w:eastAsia="Calibri"/>
          <w:bCs/>
          <w:noProof w:val="0"/>
          <w:kern w:val="32"/>
          <w:sz w:val="28"/>
          <w:szCs w:val="28"/>
          <w:lang w:val="en-US"/>
        </w:rPr>
        <w:t>Office</w:t>
      </w:r>
      <w:r w:rsidRPr="00A06C42">
        <w:rPr>
          <w:rFonts w:eastAsia="Calibri"/>
          <w:bCs/>
          <w:noProof w:val="0"/>
          <w:kern w:val="32"/>
          <w:sz w:val="28"/>
          <w:szCs w:val="28"/>
        </w:rPr>
        <w:t>.</w:t>
      </w:r>
      <w:bookmarkEnd w:id="23"/>
      <w:bookmarkEnd w:id="24"/>
    </w:p>
    <w:p w14:paraId="20383D86" w14:textId="17D53497" w:rsidR="0010292D" w:rsidRPr="00A06C42" w:rsidRDefault="0010292D" w:rsidP="005879FB">
      <w:pPr>
        <w:keepNext/>
        <w:widowControl w:val="0"/>
        <w:autoSpaceDE w:val="0"/>
        <w:autoSpaceDN w:val="0"/>
        <w:adjustRightInd w:val="0"/>
        <w:spacing w:line="360" w:lineRule="auto"/>
        <w:ind w:firstLine="709"/>
        <w:jc w:val="both"/>
        <w:outlineLvl w:val="0"/>
        <w:rPr>
          <w:rFonts w:eastAsia="Calibri"/>
          <w:bCs/>
          <w:noProof w:val="0"/>
          <w:kern w:val="32"/>
          <w:sz w:val="28"/>
          <w:szCs w:val="28"/>
        </w:rPr>
      </w:pPr>
      <w:r w:rsidRPr="00A06C42">
        <w:rPr>
          <w:rFonts w:eastAsia="Calibri"/>
          <w:bCs/>
          <w:noProof w:val="0"/>
          <w:kern w:val="32"/>
          <w:sz w:val="28"/>
          <w:szCs w:val="28"/>
        </w:rPr>
        <w:t xml:space="preserve">2. </w:t>
      </w:r>
      <w:r w:rsidRPr="0010292D">
        <w:rPr>
          <w:rFonts w:eastAsia="Calibri"/>
          <w:bCs/>
          <w:noProof w:val="0"/>
          <w:kern w:val="32"/>
          <w:sz w:val="28"/>
          <w:szCs w:val="28"/>
        </w:rPr>
        <w:t>Антивирус</w:t>
      </w:r>
      <w:r w:rsidRPr="00A06C42">
        <w:rPr>
          <w:rFonts w:eastAsia="Calibri"/>
          <w:bCs/>
          <w:noProof w:val="0"/>
          <w:kern w:val="32"/>
          <w:sz w:val="28"/>
          <w:szCs w:val="28"/>
        </w:rPr>
        <w:t xml:space="preserve"> </w:t>
      </w:r>
      <w:r w:rsidRPr="0010292D">
        <w:rPr>
          <w:rFonts w:eastAsia="Calibri"/>
          <w:bCs/>
          <w:noProof w:val="0"/>
          <w:kern w:val="32"/>
          <w:sz w:val="28"/>
          <w:szCs w:val="28"/>
          <w:lang w:val="en-US"/>
        </w:rPr>
        <w:t>Kaspersky</w:t>
      </w:r>
      <w:r w:rsidRPr="00A06C42">
        <w:rPr>
          <w:rFonts w:eastAsia="Calibri"/>
          <w:bCs/>
          <w:noProof w:val="0"/>
          <w:kern w:val="32"/>
          <w:sz w:val="28"/>
          <w:szCs w:val="28"/>
        </w:rPr>
        <w:tab/>
      </w:r>
    </w:p>
    <w:p w14:paraId="296ECB19" w14:textId="31BC5934" w:rsidR="0010292D" w:rsidRPr="005879FB" w:rsidRDefault="0010292D" w:rsidP="005879FB">
      <w:pPr>
        <w:keepNext/>
        <w:widowControl w:val="0"/>
        <w:autoSpaceDE w:val="0"/>
        <w:autoSpaceDN w:val="0"/>
        <w:adjustRightInd w:val="0"/>
        <w:spacing w:line="360" w:lineRule="auto"/>
        <w:ind w:firstLine="709"/>
        <w:jc w:val="both"/>
        <w:outlineLvl w:val="0"/>
        <w:rPr>
          <w:rFonts w:eastAsia="Calibri"/>
          <w:bCs/>
          <w:noProof w:val="0"/>
          <w:kern w:val="32"/>
          <w:sz w:val="28"/>
          <w:szCs w:val="28"/>
        </w:rPr>
      </w:pPr>
      <w:bookmarkStart w:id="25" w:name="_Toc531614953"/>
      <w:bookmarkStart w:id="26" w:name="_Toc531686470"/>
      <w:r w:rsidRPr="00F54AAC">
        <w:rPr>
          <w:rFonts w:eastAsia="Calibri"/>
          <w:bCs/>
          <w:noProof w:val="0"/>
          <w:kern w:val="32"/>
          <w:sz w:val="28"/>
          <w:szCs w:val="28"/>
        </w:rPr>
        <w:t xml:space="preserve">11.2. </w:t>
      </w:r>
      <w:r w:rsidRPr="0010292D">
        <w:rPr>
          <w:rFonts w:eastAsia="Calibri"/>
          <w:bCs/>
          <w:noProof w:val="0"/>
          <w:kern w:val="32"/>
          <w:sz w:val="28"/>
          <w:szCs w:val="28"/>
        </w:rPr>
        <w:t>Современные профессиональные базы данных и информационные справочные системы</w:t>
      </w:r>
      <w:bookmarkEnd w:id="25"/>
      <w:bookmarkEnd w:id="26"/>
    </w:p>
    <w:p w14:paraId="1A7255FA" w14:textId="77777777" w:rsidR="0010292D" w:rsidRPr="0010292D" w:rsidRDefault="0010292D" w:rsidP="00594295">
      <w:pPr>
        <w:widowControl w:val="0"/>
        <w:shd w:val="clear" w:color="auto" w:fill="FFFFFF"/>
        <w:tabs>
          <w:tab w:val="left" w:pos="442"/>
        </w:tabs>
        <w:autoSpaceDE w:val="0"/>
        <w:autoSpaceDN w:val="0"/>
        <w:adjustRightInd w:val="0"/>
        <w:spacing w:line="360" w:lineRule="auto"/>
        <w:ind w:firstLine="709"/>
        <w:jc w:val="both"/>
        <w:rPr>
          <w:rFonts w:eastAsia="Calibri"/>
          <w:bCs/>
          <w:noProof w:val="0"/>
          <w:sz w:val="28"/>
          <w:szCs w:val="28"/>
        </w:rPr>
      </w:pPr>
      <w:r w:rsidRPr="0010292D">
        <w:rPr>
          <w:rFonts w:eastAsia="Calibri"/>
          <w:bCs/>
          <w:noProof w:val="0"/>
          <w:sz w:val="28"/>
          <w:szCs w:val="28"/>
        </w:rPr>
        <w:t>1. Информационно-правовая система «Гарант»</w:t>
      </w:r>
    </w:p>
    <w:p w14:paraId="2F590DC5" w14:textId="77777777" w:rsidR="0010292D" w:rsidRPr="0010292D" w:rsidRDefault="0010292D" w:rsidP="00594295">
      <w:pPr>
        <w:widowControl w:val="0"/>
        <w:shd w:val="clear" w:color="auto" w:fill="FFFFFF"/>
        <w:tabs>
          <w:tab w:val="left" w:pos="442"/>
        </w:tabs>
        <w:autoSpaceDE w:val="0"/>
        <w:autoSpaceDN w:val="0"/>
        <w:adjustRightInd w:val="0"/>
        <w:spacing w:line="360" w:lineRule="auto"/>
        <w:ind w:firstLine="709"/>
        <w:jc w:val="both"/>
        <w:rPr>
          <w:rFonts w:eastAsia="Calibri"/>
          <w:bCs/>
          <w:noProof w:val="0"/>
          <w:sz w:val="28"/>
          <w:szCs w:val="28"/>
        </w:rPr>
      </w:pPr>
      <w:r w:rsidRPr="0010292D">
        <w:rPr>
          <w:rFonts w:eastAsia="Calibri"/>
          <w:bCs/>
          <w:noProof w:val="0"/>
          <w:sz w:val="28"/>
          <w:szCs w:val="28"/>
        </w:rPr>
        <w:t>2. Информационно-правовая система «Консультант Плюс»</w:t>
      </w:r>
    </w:p>
    <w:p w14:paraId="06721004" w14:textId="77777777" w:rsidR="0010292D" w:rsidRPr="0010292D" w:rsidRDefault="0010292D" w:rsidP="00594295">
      <w:pPr>
        <w:widowControl w:val="0"/>
        <w:shd w:val="clear" w:color="auto" w:fill="FFFFFF"/>
        <w:tabs>
          <w:tab w:val="left" w:pos="442"/>
        </w:tabs>
        <w:autoSpaceDE w:val="0"/>
        <w:autoSpaceDN w:val="0"/>
        <w:adjustRightInd w:val="0"/>
        <w:spacing w:line="360" w:lineRule="auto"/>
        <w:ind w:firstLine="709"/>
        <w:jc w:val="both"/>
        <w:rPr>
          <w:rFonts w:eastAsia="Calibri"/>
          <w:bCs/>
          <w:noProof w:val="0"/>
          <w:sz w:val="28"/>
          <w:szCs w:val="28"/>
        </w:rPr>
      </w:pPr>
      <w:r w:rsidRPr="0010292D">
        <w:rPr>
          <w:rFonts w:eastAsia="Calibri"/>
          <w:bCs/>
          <w:noProof w:val="0"/>
          <w:sz w:val="28"/>
          <w:szCs w:val="28"/>
        </w:rPr>
        <w:t xml:space="preserve">3. Электронная энциклопедия: </w:t>
      </w:r>
      <w:hyperlink r:id="rId14" w:history="1">
        <w:r w:rsidRPr="0010292D">
          <w:rPr>
            <w:rFonts w:eastAsia="Calibri"/>
            <w:bCs/>
            <w:noProof w:val="0"/>
            <w:color w:val="0000FF"/>
            <w:sz w:val="28"/>
            <w:szCs w:val="28"/>
            <w:u w:val="single"/>
            <w:lang w:val="en-US"/>
          </w:rPr>
          <w:t>http</w:t>
        </w:r>
        <w:r w:rsidRPr="0010292D">
          <w:rPr>
            <w:rFonts w:eastAsia="Calibri"/>
            <w:bCs/>
            <w:noProof w:val="0"/>
            <w:color w:val="0000FF"/>
            <w:sz w:val="28"/>
            <w:szCs w:val="28"/>
            <w:u w:val="single"/>
          </w:rPr>
          <w:t>://</w:t>
        </w:r>
        <w:proofErr w:type="spellStart"/>
        <w:r w:rsidRPr="0010292D">
          <w:rPr>
            <w:rFonts w:eastAsia="Calibri"/>
            <w:bCs/>
            <w:noProof w:val="0"/>
            <w:color w:val="0000FF"/>
            <w:sz w:val="28"/>
            <w:szCs w:val="28"/>
            <w:u w:val="single"/>
            <w:lang w:val="en-US"/>
          </w:rPr>
          <w:t>ru</w:t>
        </w:r>
        <w:proofErr w:type="spellEnd"/>
        <w:r w:rsidRPr="0010292D">
          <w:rPr>
            <w:rFonts w:eastAsia="Calibri"/>
            <w:bCs/>
            <w:noProof w:val="0"/>
            <w:color w:val="0000FF"/>
            <w:sz w:val="28"/>
            <w:szCs w:val="28"/>
            <w:u w:val="single"/>
          </w:rPr>
          <w:t>.</w:t>
        </w:r>
        <w:proofErr w:type="spellStart"/>
        <w:r w:rsidRPr="0010292D">
          <w:rPr>
            <w:rFonts w:eastAsia="Calibri"/>
            <w:bCs/>
            <w:noProof w:val="0"/>
            <w:color w:val="0000FF"/>
            <w:sz w:val="28"/>
            <w:szCs w:val="28"/>
            <w:u w:val="single"/>
            <w:lang w:val="en-US"/>
          </w:rPr>
          <w:t>wikipedia</w:t>
        </w:r>
        <w:proofErr w:type="spellEnd"/>
        <w:r w:rsidRPr="0010292D">
          <w:rPr>
            <w:rFonts w:eastAsia="Calibri"/>
            <w:bCs/>
            <w:noProof w:val="0"/>
            <w:color w:val="0000FF"/>
            <w:sz w:val="28"/>
            <w:szCs w:val="28"/>
            <w:u w:val="single"/>
          </w:rPr>
          <w:t>.</w:t>
        </w:r>
        <w:r w:rsidRPr="0010292D">
          <w:rPr>
            <w:rFonts w:eastAsia="Calibri"/>
            <w:bCs/>
            <w:noProof w:val="0"/>
            <w:color w:val="0000FF"/>
            <w:sz w:val="28"/>
            <w:szCs w:val="28"/>
            <w:u w:val="single"/>
            <w:lang w:val="en-US"/>
          </w:rPr>
          <w:t>org</w:t>
        </w:r>
        <w:r w:rsidRPr="0010292D">
          <w:rPr>
            <w:rFonts w:eastAsia="Calibri"/>
            <w:bCs/>
            <w:noProof w:val="0"/>
            <w:color w:val="0000FF"/>
            <w:sz w:val="28"/>
            <w:szCs w:val="28"/>
            <w:u w:val="single"/>
          </w:rPr>
          <w:t>/</w:t>
        </w:r>
        <w:r w:rsidRPr="0010292D">
          <w:rPr>
            <w:rFonts w:eastAsia="Calibri"/>
            <w:bCs/>
            <w:noProof w:val="0"/>
            <w:color w:val="0000FF"/>
            <w:sz w:val="28"/>
            <w:szCs w:val="28"/>
            <w:u w:val="single"/>
            <w:lang w:val="en-US"/>
          </w:rPr>
          <w:t>wiki</w:t>
        </w:r>
        <w:r w:rsidRPr="0010292D">
          <w:rPr>
            <w:rFonts w:eastAsia="Calibri"/>
            <w:bCs/>
            <w:noProof w:val="0"/>
            <w:color w:val="0000FF"/>
            <w:sz w:val="28"/>
            <w:szCs w:val="28"/>
            <w:u w:val="single"/>
          </w:rPr>
          <w:t>/</w:t>
        </w:r>
        <w:r w:rsidRPr="0010292D">
          <w:rPr>
            <w:rFonts w:eastAsia="Calibri"/>
            <w:bCs/>
            <w:noProof w:val="0"/>
            <w:color w:val="0000FF"/>
            <w:sz w:val="28"/>
            <w:szCs w:val="28"/>
            <w:u w:val="single"/>
            <w:lang w:val="en-US"/>
          </w:rPr>
          <w:t>Wiki</w:t>
        </w:r>
      </w:hyperlink>
    </w:p>
    <w:p w14:paraId="60DD2DF0" w14:textId="77777777" w:rsidR="0010292D" w:rsidRPr="0010292D" w:rsidRDefault="0010292D" w:rsidP="00594295">
      <w:pPr>
        <w:widowControl w:val="0"/>
        <w:shd w:val="clear" w:color="auto" w:fill="FFFFFF"/>
        <w:tabs>
          <w:tab w:val="left" w:pos="442"/>
        </w:tabs>
        <w:autoSpaceDE w:val="0"/>
        <w:autoSpaceDN w:val="0"/>
        <w:adjustRightInd w:val="0"/>
        <w:spacing w:line="360" w:lineRule="auto"/>
        <w:ind w:firstLine="709"/>
        <w:jc w:val="both"/>
        <w:rPr>
          <w:rFonts w:eastAsia="Calibri"/>
          <w:bCs/>
          <w:noProof w:val="0"/>
          <w:sz w:val="28"/>
          <w:szCs w:val="28"/>
        </w:rPr>
      </w:pPr>
      <w:r w:rsidRPr="0010292D">
        <w:rPr>
          <w:rFonts w:eastAsia="Calibri"/>
          <w:bCs/>
          <w:noProof w:val="0"/>
          <w:sz w:val="28"/>
          <w:szCs w:val="28"/>
        </w:rPr>
        <w:t>4. Система комплексного раскрытия информации «СКРИН» -</w:t>
      </w:r>
      <w:r w:rsidRPr="0010292D">
        <w:rPr>
          <w:rFonts w:eastAsia="Calibri"/>
          <w:bCs/>
          <w:noProof w:val="0"/>
          <w:sz w:val="28"/>
          <w:szCs w:val="28"/>
          <w:lang w:val="en-US"/>
        </w:rPr>
        <w:t>http</w:t>
      </w:r>
      <w:r w:rsidRPr="0010292D">
        <w:rPr>
          <w:rFonts w:eastAsia="Calibri"/>
          <w:bCs/>
          <w:noProof w:val="0"/>
          <w:sz w:val="28"/>
          <w:szCs w:val="28"/>
        </w:rPr>
        <w:t>://</w:t>
      </w:r>
      <w:r w:rsidRPr="0010292D">
        <w:rPr>
          <w:rFonts w:eastAsia="Calibri"/>
          <w:bCs/>
          <w:noProof w:val="0"/>
          <w:sz w:val="28"/>
          <w:szCs w:val="28"/>
          <w:lang w:val="en-US"/>
        </w:rPr>
        <w:t>www</w:t>
      </w:r>
      <w:r w:rsidRPr="0010292D">
        <w:rPr>
          <w:rFonts w:eastAsia="Calibri"/>
          <w:bCs/>
          <w:noProof w:val="0"/>
          <w:sz w:val="28"/>
          <w:szCs w:val="28"/>
        </w:rPr>
        <w:t>.</w:t>
      </w:r>
      <w:proofErr w:type="spellStart"/>
      <w:r w:rsidRPr="0010292D">
        <w:rPr>
          <w:rFonts w:eastAsia="Calibri"/>
          <w:bCs/>
          <w:noProof w:val="0"/>
          <w:sz w:val="28"/>
          <w:szCs w:val="28"/>
          <w:lang w:val="en-US"/>
        </w:rPr>
        <w:t>skrin</w:t>
      </w:r>
      <w:proofErr w:type="spellEnd"/>
      <w:r w:rsidRPr="0010292D">
        <w:rPr>
          <w:rFonts w:eastAsia="Calibri"/>
          <w:bCs/>
          <w:noProof w:val="0"/>
          <w:sz w:val="28"/>
          <w:szCs w:val="28"/>
        </w:rPr>
        <w:t>.</w:t>
      </w:r>
      <w:proofErr w:type="spellStart"/>
      <w:r w:rsidRPr="0010292D">
        <w:rPr>
          <w:rFonts w:eastAsia="Calibri"/>
          <w:bCs/>
          <w:noProof w:val="0"/>
          <w:sz w:val="28"/>
          <w:szCs w:val="28"/>
          <w:lang w:val="en-US"/>
        </w:rPr>
        <w:t>ru</w:t>
      </w:r>
      <w:proofErr w:type="spellEnd"/>
      <w:r w:rsidRPr="0010292D">
        <w:rPr>
          <w:rFonts w:eastAsia="Calibri"/>
          <w:bCs/>
          <w:noProof w:val="0"/>
          <w:sz w:val="28"/>
          <w:szCs w:val="28"/>
        </w:rPr>
        <w:t>/</w:t>
      </w:r>
    </w:p>
    <w:p w14:paraId="20382AC7" w14:textId="77777777" w:rsidR="0010292D" w:rsidRPr="0010292D" w:rsidRDefault="0010292D" w:rsidP="00594295">
      <w:pPr>
        <w:widowControl w:val="0"/>
        <w:shd w:val="clear" w:color="auto" w:fill="FFFFFF"/>
        <w:tabs>
          <w:tab w:val="left" w:pos="442"/>
        </w:tabs>
        <w:autoSpaceDE w:val="0"/>
        <w:autoSpaceDN w:val="0"/>
        <w:adjustRightInd w:val="0"/>
        <w:spacing w:line="360" w:lineRule="auto"/>
        <w:ind w:firstLine="709"/>
        <w:jc w:val="both"/>
        <w:rPr>
          <w:rFonts w:eastAsia="Calibri"/>
          <w:bCs/>
          <w:noProof w:val="0"/>
          <w:sz w:val="28"/>
          <w:szCs w:val="28"/>
        </w:rPr>
      </w:pPr>
      <w:r w:rsidRPr="0010292D">
        <w:rPr>
          <w:rFonts w:eastAsia="Calibri"/>
          <w:bCs/>
          <w:noProof w:val="0"/>
          <w:sz w:val="28"/>
          <w:szCs w:val="28"/>
        </w:rPr>
        <w:t>11.3. Сертифицированные программные и аппаратные средства защиты информации</w:t>
      </w:r>
    </w:p>
    <w:p w14:paraId="25CDDEEC" w14:textId="77777777" w:rsidR="0010292D" w:rsidRPr="0010292D" w:rsidRDefault="0010292D" w:rsidP="00594295">
      <w:pPr>
        <w:widowControl w:val="0"/>
        <w:autoSpaceDE w:val="0"/>
        <w:autoSpaceDN w:val="0"/>
        <w:adjustRightInd w:val="0"/>
        <w:spacing w:line="360" w:lineRule="auto"/>
        <w:ind w:firstLine="709"/>
        <w:jc w:val="both"/>
        <w:rPr>
          <w:bCs/>
          <w:noProof w:val="0"/>
          <w:sz w:val="28"/>
          <w:szCs w:val="28"/>
        </w:rPr>
      </w:pPr>
      <w:r w:rsidRPr="0010292D">
        <w:rPr>
          <w:bCs/>
          <w:noProof w:val="0"/>
          <w:sz w:val="28"/>
          <w:szCs w:val="28"/>
        </w:rPr>
        <w:t>- не используются</w:t>
      </w:r>
    </w:p>
    <w:p w14:paraId="3A8282B4" w14:textId="77777777" w:rsidR="00B137F8" w:rsidRDefault="00B137F8" w:rsidP="00B137F8">
      <w:pPr>
        <w:spacing w:line="360" w:lineRule="auto"/>
        <w:ind w:hanging="851"/>
        <w:jc w:val="both"/>
        <w:rPr>
          <w:b/>
          <w:sz w:val="28"/>
          <w:szCs w:val="28"/>
        </w:rPr>
      </w:pPr>
      <w:r w:rsidRPr="00FB6BFD">
        <w:rPr>
          <w:b/>
          <w:sz w:val="28"/>
          <w:szCs w:val="28"/>
        </w:rPr>
        <w:t xml:space="preserve">        </w:t>
      </w:r>
      <w:bookmarkStart w:id="27" w:name="_Toc505877820"/>
    </w:p>
    <w:p w14:paraId="3BDD1134" w14:textId="77777777" w:rsidR="00B137F8" w:rsidRPr="00FB6BFD" w:rsidRDefault="00B137F8" w:rsidP="00B137F8">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27"/>
    </w:p>
    <w:p w14:paraId="2AE9C9A4"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65E95292"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3119B82"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587965B"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0D9FE985" w14:textId="77777777" w:rsidR="00B137F8" w:rsidRPr="00E52819" w:rsidRDefault="00B137F8" w:rsidP="00B137F8">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4ACE393B" w14:textId="77777777" w:rsidR="00B137F8" w:rsidRPr="00E52819" w:rsidRDefault="00B137F8" w:rsidP="00B137F8">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647662D3" w14:textId="77777777" w:rsidR="00B137F8" w:rsidRPr="00E52819" w:rsidRDefault="00B137F8" w:rsidP="00B137F8">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5AE83CDD" w14:textId="275B3344" w:rsidR="00A52B35" w:rsidRPr="009B7D77" w:rsidRDefault="00A52B35" w:rsidP="00B137F8">
      <w:pPr>
        <w:spacing w:line="360" w:lineRule="auto"/>
        <w:ind w:firstLine="709"/>
        <w:jc w:val="both"/>
        <w:rPr>
          <w:color w:val="000000"/>
          <w:sz w:val="28"/>
          <w:szCs w:val="28"/>
        </w:rPr>
      </w:pPr>
    </w:p>
    <w:sectPr w:rsidR="00A52B35" w:rsidRPr="009B7D77" w:rsidSect="005F1318">
      <w:footerReference w:type="default" r:id="rId15"/>
      <w:type w:val="continuous"/>
      <w:pgSz w:w="11907" w:h="16840" w:code="9"/>
      <w:pgMar w:top="1134" w:right="850"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955F8" w14:textId="77777777" w:rsidR="005C4F03" w:rsidRDefault="005C4F03">
      <w:r>
        <w:separator/>
      </w:r>
    </w:p>
  </w:endnote>
  <w:endnote w:type="continuationSeparator" w:id="0">
    <w:p w14:paraId="66DB927C" w14:textId="77777777" w:rsidR="005C4F03" w:rsidRDefault="005C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00000000" w:usb1="E9DFFFFF" w:usb2="0000003F" w:usb3="00000000" w:csb0="003F01FF" w:csb1="00000000"/>
  </w:font>
  <w:font w:name="Peterburg">
    <w:altName w:val="Times New Roman"/>
    <w:panose1 w:val="00000000000000000000"/>
    <w:charset w:val="CC"/>
    <w:family w:val="roman"/>
    <w:notTrueType/>
    <w:pitch w:val="default"/>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Letter Gothic">
    <w:charset w:val="00"/>
    <w:family w:val="modern"/>
    <w:pitch w:val="fixed"/>
    <w:sig w:usb0="00000003" w:usb1="00000000" w:usb2="00000000" w:usb3="00000000" w:csb0="00000001" w:csb1="00000000"/>
  </w:font>
  <w:font w:name="TimesNewRomanPSMT">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851628"/>
      <w:docPartObj>
        <w:docPartGallery w:val="Page Numbers (Bottom of Page)"/>
        <w:docPartUnique/>
      </w:docPartObj>
    </w:sdtPr>
    <w:sdtEndPr/>
    <w:sdtContent>
      <w:p w14:paraId="19DCE69C" w14:textId="1956733A" w:rsidR="00A06C42" w:rsidRDefault="00A06C42">
        <w:pPr>
          <w:pStyle w:val="ad"/>
          <w:jc w:val="right"/>
        </w:pPr>
        <w:r>
          <w:fldChar w:fldCharType="begin"/>
        </w:r>
        <w:r>
          <w:instrText>PAGE   \* MERGEFORMAT</w:instrText>
        </w:r>
        <w:r>
          <w:fldChar w:fldCharType="separate"/>
        </w:r>
        <w:r w:rsidR="00DB17FB">
          <w:t>21</w:t>
        </w:r>
        <w:r>
          <w:fldChar w:fldCharType="end"/>
        </w:r>
      </w:p>
    </w:sdtContent>
  </w:sdt>
  <w:p w14:paraId="34C3BE64" w14:textId="77777777" w:rsidR="00A06C42" w:rsidRDefault="00A06C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A0F3E" w14:textId="77777777" w:rsidR="005C4F03" w:rsidRDefault="005C4F03">
      <w:r>
        <w:separator/>
      </w:r>
    </w:p>
  </w:footnote>
  <w:footnote w:type="continuationSeparator" w:id="0">
    <w:p w14:paraId="7B900350" w14:textId="77777777" w:rsidR="005C4F03" w:rsidRDefault="005C4F03">
      <w:r>
        <w:continuationSeparator/>
      </w:r>
    </w:p>
  </w:footnote>
  <w:footnote w:id="1">
    <w:p w14:paraId="6286723D" w14:textId="77777777" w:rsidR="00A06C42" w:rsidRPr="009029FA" w:rsidRDefault="00A06C42" w:rsidP="006C5CB8">
      <w:pPr>
        <w:pStyle w:val="af2"/>
        <w:rPr>
          <w:sz w:val="18"/>
          <w:szCs w:val="18"/>
        </w:rPr>
      </w:pPr>
      <w:r>
        <w:rPr>
          <w:rStyle w:val="af4"/>
        </w:rPr>
        <w:footnoteRef/>
      </w:r>
      <w:r w:rsidRPr="009029FA">
        <w:rPr>
          <w:sz w:val="18"/>
          <w:szCs w:val="18"/>
        </w:rPr>
        <w:t>Заполняется при реализации актуализированных ОС ВО ФУ и ФГОС ВО3++</w:t>
      </w:r>
    </w:p>
  </w:footnote>
  <w:footnote w:id="2">
    <w:p w14:paraId="5AD979FB" w14:textId="77777777" w:rsidR="00A06C42" w:rsidRPr="009029FA" w:rsidRDefault="00A06C42" w:rsidP="006C5CB8">
      <w:pPr>
        <w:pStyle w:val="af2"/>
        <w:rPr>
          <w:sz w:val="18"/>
          <w:szCs w:val="18"/>
        </w:rPr>
      </w:pPr>
      <w:r w:rsidRPr="009029FA">
        <w:rPr>
          <w:rStyle w:val="af4"/>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3"/>
    <w:multiLevelType w:val="multilevel"/>
    <w:tmpl w:val="5EAEACF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5"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6"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7" w15:restartNumberingAfterBreak="0">
    <w:nsid w:val="08071B3B"/>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9" w15:restartNumberingAfterBreak="0">
    <w:nsid w:val="090B2574"/>
    <w:multiLevelType w:val="hybridMultilevel"/>
    <w:tmpl w:val="38683A28"/>
    <w:lvl w:ilvl="0" w:tplc="926C9D00">
      <w:start w:val="1"/>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C6F3CE">
      <w:start w:val="1"/>
      <w:numFmt w:val="lowerLetter"/>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542EF8">
      <w:start w:val="1"/>
      <w:numFmt w:val="lowerRoman"/>
      <w:lvlText w:val="%3"/>
      <w:lvlJc w:val="left"/>
      <w:pPr>
        <w:ind w:left="1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CEF4D8">
      <w:start w:val="1"/>
      <w:numFmt w:val="decimal"/>
      <w:lvlText w:val="%4"/>
      <w:lvlJc w:val="left"/>
      <w:pPr>
        <w:ind w:left="2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3A387C">
      <w:start w:val="1"/>
      <w:numFmt w:val="lowerLetter"/>
      <w:lvlText w:val="%5"/>
      <w:lvlJc w:val="left"/>
      <w:pPr>
        <w:ind w:left="3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EEF5E0">
      <w:start w:val="1"/>
      <w:numFmt w:val="lowerRoman"/>
      <w:lvlText w:val="%6"/>
      <w:lvlJc w:val="left"/>
      <w:pPr>
        <w:ind w:left="4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86AADC">
      <w:start w:val="1"/>
      <w:numFmt w:val="decimal"/>
      <w:lvlText w:val="%7"/>
      <w:lvlJc w:val="left"/>
      <w:pPr>
        <w:ind w:left="4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784A32">
      <w:start w:val="1"/>
      <w:numFmt w:val="lowerLetter"/>
      <w:lvlText w:val="%8"/>
      <w:lvlJc w:val="left"/>
      <w:pPr>
        <w:ind w:left="5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6C174E">
      <w:start w:val="1"/>
      <w:numFmt w:val="lowerRoman"/>
      <w:lvlText w:val="%9"/>
      <w:lvlJc w:val="left"/>
      <w:pPr>
        <w:ind w:left="6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11"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2" w15:restartNumberingAfterBreak="0">
    <w:nsid w:val="0F960F48"/>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6AC6FB4"/>
    <w:multiLevelType w:val="hybridMultilevel"/>
    <w:tmpl w:val="115AF8AA"/>
    <w:lvl w:ilvl="0" w:tplc="578C2522">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A5A2952"/>
    <w:multiLevelType w:val="hybridMultilevel"/>
    <w:tmpl w:val="95F8DF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3782B"/>
    <w:multiLevelType w:val="hybridMultilevel"/>
    <w:tmpl w:val="B3D8E978"/>
    <w:lvl w:ilvl="0" w:tplc="7DE0738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216EE2"/>
    <w:multiLevelType w:val="hybridMultilevel"/>
    <w:tmpl w:val="92C04E42"/>
    <w:lvl w:ilvl="0" w:tplc="BF303578">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1" w15:restartNumberingAfterBreak="0">
    <w:nsid w:val="27F7595F"/>
    <w:multiLevelType w:val="hybridMultilevel"/>
    <w:tmpl w:val="503436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3"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2C61B4"/>
    <w:multiLevelType w:val="hybridMultilevel"/>
    <w:tmpl w:val="8BD4DEBA"/>
    <w:lvl w:ilvl="0" w:tplc="FFFFFFFF">
      <w:start w:val="1"/>
      <w:numFmt w:val="decimal"/>
      <w:lvlText w:val="%1."/>
      <w:lvlJc w:val="left"/>
      <w:pPr>
        <w:ind w:left="831" w:hanging="360"/>
      </w:pPr>
    </w:lvl>
    <w:lvl w:ilvl="1" w:tplc="FFFFFFFF" w:tentative="1">
      <w:start w:val="1"/>
      <w:numFmt w:val="lowerLetter"/>
      <w:lvlText w:val="%2."/>
      <w:lvlJc w:val="left"/>
      <w:pPr>
        <w:ind w:left="1551" w:hanging="360"/>
      </w:pPr>
    </w:lvl>
    <w:lvl w:ilvl="2" w:tplc="FFFFFFFF" w:tentative="1">
      <w:start w:val="1"/>
      <w:numFmt w:val="lowerRoman"/>
      <w:lvlText w:val="%3."/>
      <w:lvlJc w:val="right"/>
      <w:pPr>
        <w:ind w:left="2271" w:hanging="180"/>
      </w:pPr>
    </w:lvl>
    <w:lvl w:ilvl="3" w:tplc="FFFFFFFF" w:tentative="1">
      <w:start w:val="1"/>
      <w:numFmt w:val="decimal"/>
      <w:lvlText w:val="%4."/>
      <w:lvlJc w:val="left"/>
      <w:pPr>
        <w:ind w:left="2991" w:hanging="360"/>
      </w:pPr>
    </w:lvl>
    <w:lvl w:ilvl="4" w:tplc="FFFFFFFF" w:tentative="1">
      <w:start w:val="1"/>
      <w:numFmt w:val="lowerLetter"/>
      <w:lvlText w:val="%5."/>
      <w:lvlJc w:val="left"/>
      <w:pPr>
        <w:ind w:left="3711" w:hanging="360"/>
      </w:pPr>
    </w:lvl>
    <w:lvl w:ilvl="5" w:tplc="FFFFFFFF" w:tentative="1">
      <w:start w:val="1"/>
      <w:numFmt w:val="lowerRoman"/>
      <w:lvlText w:val="%6."/>
      <w:lvlJc w:val="right"/>
      <w:pPr>
        <w:ind w:left="4431" w:hanging="180"/>
      </w:pPr>
    </w:lvl>
    <w:lvl w:ilvl="6" w:tplc="FFFFFFFF" w:tentative="1">
      <w:start w:val="1"/>
      <w:numFmt w:val="decimal"/>
      <w:lvlText w:val="%7."/>
      <w:lvlJc w:val="left"/>
      <w:pPr>
        <w:ind w:left="5151" w:hanging="360"/>
      </w:pPr>
    </w:lvl>
    <w:lvl w:ilvl="7" w:tplc="FFFFFFFF" w:tentative="1">
      <w:start w:val="1"/>
      <w:numFmt w:val="lowerLetter"/>
      <w:lvlText w:val="%8."/>
      <w:lvlJc w:val="left"/>
      <w:pPr>
        <w:ind w:left="5871" w:hanging="360"/>
      </w:pPr>
    </w:lvl>
    <w:lvl w:ilvl="8" w:tplc="FFFFFFFF" w:tentative="1">
      <w:start w:val="1"/>
      <w:numFmt w:val="lowerRoman"/>
      <w:lvlText w:val="%9."/>
      <w:lvlJc w:val="right"/>
      <w:pPr>
        <w:ind w:left="6591" w:hanging="180"/>
      </w:pPr>
    </w:lvl>
  </w:abstractNum>
  <w:abstractNum w:abstractNumId="25"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7" w15:restartNumberingAfterBreak="0">
    <w:nsid w:val="387A53D8"/>
    <w:multiLevelType w:val="hybridMultilevel"/>
    <w:tmpl w:val="A61AC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A7F2EF0"/>
    <w:multiLevelType w:val="hybridMultilevel"/>
    <w:tmpl w:val="7A385C14"/>
    <w:lvl w:ilvl="0" w:tplc="C6E8326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83313D"/>
    <w:multiLevelType w:val="hybridMultilevel"/>
    <w:tmpl w:val="390E2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B3289D"/>
    <w:multiLevelType w:val="hybridMultilevel"/>
    <w:tmpl w:val="A61AC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4" w15:restartNumberingAfterBreak="0">
    <w:nsid w:val="52FD6C84"/>
    <w:multiLevelType w:val="hybridMultilevel"/>
    <w:tmpl w:val="2CF89B04"/>
    <w:lvl w:ilvl="0" w:tplc="FFC26E04">
      <w:start w:val="1"/>
      <w:numFmt w:val="decimal"/>
      <w:lvlText w:val="%1."/>
      <w:lvlJc w:val="left"/>
      <w:pPr>
        <w:ind w:left="1789" w:hanging="10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437772A"/>
    <w:multiLevelType w:val="hybridMultilevel"/>
    <w:tmpl w:val="8BFCBFE4"/>
    <w:lvl w:ilvl="0" w:tplc="1F1A950E">
      <w:start w:val="4"/>
      <w:numFmt w:val="decimal"/>
      <w:lvlText w:val="%1."/>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1ED8EC">
      <w:start w:val="1"/>
      <w:numFmt w:val="lowerLetter"/>
      <w:lvlText w:val="%2"/>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54870E">
      <w:start w:val="1"/>
      <w:numFmt w:val="lowerRoman"/>
      <w:lvlText w:val="%3"/>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BF00F56">
      <w:start w:val="1"/>
      <w:numFmt w:val="decimal"/>
      <w:lvlText w:val="%4"/>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D8ED5A">
      <w:start w:val="1"/>
      <w:numFmt w:val="lowerLetter"/>
      <w:lvlText w:val="%5"/>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E623F8">
      <w:start w:val="1"/>
      <w:numFmt w:val="lowerRoman"/>
      <w:lvlText w:val="%6"/>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227A50">
      <w:start w:val="1"/>
      <w:numFmt w:val="decimal"/>
      <w:lvlText w:val="%7"/>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5C164E">
      <w:start w:val="1"/>
      <w:numFmt w:val="lowerLetter"/>
      <w:lvlText w:val="%8"/>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74F376">
      <w:start w:val="1"/>
      <w:numFmt w:val="lowerRoman"/>
      <w:lvlText w:val="%9"/>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52C3E39"/>
    <w:multiLevelType w:val="hybridMultilevel"/>
    <w:tmpl w:val="8BD4DEBA"/>
    <w:lvl w:ilvl="0" w:tplc="0419000F">
      <w:start w:val="1"/>
      <w:numFmt w:val="decimal"/>
      <w:lvlText w:val="%1."/>
      <w:lvlJc w:val="left"/>
      <w:pPr>
        <w:ind w:left="831" w:hanging="360"/>
      </w:pPr>
    </w:lvl>
    <w:lvl w:ilvl="1" w:tplc="04190019" w:tentative="1">
      <w:start w:val="1"/>
      <w:numFmt w:val="lowerLetter"/>
      <w:lvlText w:val="%2."/>
      <w:lvlJc w:val="left"/>
      <w:pPr>
        <w:ind w:left="1551" w:hanging="360"/>
      </w:pPr>
    </w:lvl>
    <w:lvl w:ilvl="2" w:tplc="0419001B" w:tentative="1">
      <w:start w:val="1"/>
      <w:numFmt w:val="lowerRoman"/>
      <w:lvlText w:val="%3."/>
      <w:lvlJc w:val="right"/>
      <w:pPr>
        <w:ind w:left="2271" w:hanging="180"/>
      </w:pPr>
    </w:lvl>
    <w:lvl w:ilvl="3" w:tplc="0419000F" w:tentative="1">
      <w:start w:val="1"/>
      <w:numFmt w:val="decimal"/>
      <w:lvlText w:val="%4."/>
      <w:lvlJc w:val="left"/>
      <w:pPr>
        <w:ind w:left="2991" w:hanging="360"/>
      </w:pPr>
    </w:lvl>
    <w:lvl w:ilvl="4" w:tplc="04190019" w:tentative="1">
      <w:start w:val="1"/>
      <w:numFmt w:val="lowerLetter"/>
      <w:lvlText w:val="%5."/>
      <w:lvlJc w:val="left"/>
      <w:pPr>
        <w:ind w:left="3711" w:hanging="360"/>
      </w:pPr>
    </w:lvl>
    <w:lvl w:ilvl="5" w:tplc="0419001B" w:tentative="1">
      <w:start w:val="1"/>
      <w:numFmt w:val="lowerRoman"/>
      <w:lvlText w:val="%6."/>
      <w:lvlJc w:val="right"/>
      <w:pPr>
        <w:ind w:left="4431" w:hanging="180"/>
      </w:pPr>
    </w:lvl>
    <w:lvl w:ilvl="6" w:tplc="0419000F" w:tentative="1">
      <w:start w:val="1"/>
      <w:numFmt w:val="decimal"/>
      <w:lvlText w:val="%7."/>
      <w:lvlJc w:val="left"/>
      <w:pPr>
        <w:ind w:left="5151" w:hanging="360"/>
      </w:pPr>
    </w:lvl>
    <w:lvl w:ilvl="7" w:tplc="04190019" w:tentative="1">
      <w:start w:val="1"/>
      <w:numFmt w:val="lowerLetter"/>
      <w:lvlText w:val="%8."/>
      <w:lvlJc w:val="left"/>
      <w:pPr>
        <w:ind w:left="5871" w:hanging="360"/>
      </w:pPr>
    </w:lvl>
    <w:lvl w:ilvl="8" w:tplc="0419001B" w:tentative="1">
      <w:start w:val="1"/>
      <w:numFmt w:val="lowerRoman"/>
      <w:lvlText w:val="%9."/>
      <w:lvlJc w:val="right"/>
      <w:pPr>
        <w:ind w:left="6591" w:hanging="180"/>
      </w:pPr>
    </w:lvl>
  </w:abstractNum>
  <w:abstractNum w:abstractNumId="3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DA71616"/>
    <w:multiLevelType w:val="hybridMultilevel"/>
    <w:tmpl w:val="74F667F8"/>
    <w:styleLink w:val="a2"/>
    <w:lvl w:ilvl="0" w:tplc="FF5E7694">
      <w:start w:val="1"/>
      <w:numFmt w:val="decimal"/>
      <w:pStyle w:val="a3"/>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0" w15:restartNumberingAfterBreak="0">
    <w:nsid w:val="610259F4"/>
    <w:multiLevelType w:val="hybridMultilevel"/>
    <w:tmpl w:val="55C6F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32125AF"/>
    <w:multiLevelType w:val="hybridMultilevel"/>
    <w:tmpl w:val="046AB99E"/>
    <w:lvl w:ilvl="0" w:tplc="BC9C4E7A">
      <w:start w:val="1"/>
      <w:numFmt w:val="decimal"/>
      <w:lvlText w:val="%1."/>
      <w:lvlJc w:val="left"/>
      <w:pPr>
        <w:ind w:left="1709" w:hanging="10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4" w15:restartNumberingAfterBreak="0">
    <w:nsid w:val="6E476BA1"/>
    <w:multiLevelType w:val="hybridMultilevel"/>
    <w:tmpl w:val="38683A28"/>
    <w:lvl w:ilvl="0" w:tplc="FFFFFFFF">
      <w:start w:val="1"/>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6" w15:restartNumberingAfterBreak="0">
    <w:nsid w:val="7F4D0021"/>
    <w:multiLevelType w:val="hybridMultilevel"/>
    <w:tmpl w:val="F78A33AE"/>
    <w:lvl w:ilvl="0" w:tplc="FA7AC04E">
      <w:start w:val="1"/>
      <w:numFmt w:val="decimal"/>
      <w:lvlText w:val="%1."/>
      <w:lvlJc w:val="left"/>
      <w:pPr>
        <w:ind w:left="2049" w:hanging="13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9"/>
  </w:num>
  <w:num w:numId="2">
    <w:abstractNumId w:val="22"/>
  </w:num>
  <w:num w:numId="3">
    <w:abstractNumId w:val="28"/>
  </w:num>
  <w:num w:numId="4">
    <w:abstractNumId w:val="45"/>
  </w:num>
  <w:num w:numId="5">
    <w:abstractNumId w:val="38"/>
  </w:num>
  <w:num w:numId="6">
    <w:abstractNumId w:val="25"/>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19"/>
  </w:num>
  <w:num w:numId="9">
    <w:abstractNumId w:val="10"/>
  </w:num>
  <w:num w:numId="10">
    <w:abstractNumId w:val="42"/>
  </w:num>
  <w:num w:numId="11">
    <w:abstractNumId w:val="43"/>
  </w:num>
  <w:num w:numId="12">
    <w:abstractNumId w:val="8"/>
  </w:num>
  <w:num w:numId="13">
    <w:abstractNumId w:val="29"/>
  </w:num>
  <w:num w:numId="14">
    <w:abstractNumId w:val="20"/>
  </w:num>
  <w:num w:numId="15">
    <w:abstractNumId w:val="26"/>
  </w:num>
  <w:num w:numId="16">
    <w:abstractNumId w:val="6"/>
  </w:num>
  <w:num w:numId="17">
    <w:abstractNumId w:val="11"/>
  </w:num>
  <w:num w:numId="18">
    <w:abstractNumId w:val="33"/>
  </w:num>
  <w:num w:numId="19">
    <w:abstractNumId w:val="37"/>
  </w:num>
  <w:num w:numId="20">
    <w:abstractNumId w:val="1"/>
  </w:num>
  <w:num w:numId="21">
    <w:abstractNumId w:val="31"/>
  </w:num>
  <w:num w:numId="22">
    <w:abstractNumId w:val="15"/>
  </w:num>
  <w:num w:numId="23">
    <w:abstractNumId w:val="41"/>
  </w:num>
  <w:num w:numId="24">
    <w:abstractNumId w:val="46"/>
  </w:num>
  <w:num w:numId="25">
    <w:abstractNumId w:val="34"/>
  </w:num>
  <w:num w:numId="26">
    <w:abstractNumId w:val="17"/>
  </w:num>
  <w:num w:numId="27">
    <w:abstractNumId w:val="40"/>
  </w:num>
  <w:num w:numId="28">
    <w:abstractNumId w:val="14"/>
  </w:num>
  <w:num w:numId="29">
    <w:abstractNumId w:val="30"/>
  </w:num>
  <w:num w:numId="30">
    <w:abstractNumId w:val="16"/>
  </w:num>
  <w:num w:numId="31">
    <w:abstractNumId w:val="13"/>
  </w:num>
  <w:num w:numId="32">
    <w:abstractNumId w:val="23"/>
  </w:num>
  <w:num w:numId="33">
    <w:abstractNumId w:val="18"/>
  </w:num>
  <w:num w:numId="34">
    <w:abstractNumId w:val="36"/>
  </w:num>
  <w:num w:numId="35">
    <w:abstractNumId w:val="27"/>
  </w:num>
  <w:num w:numId="36">
    <w:abstractNumId w:val="32"/>
  </w:num>
  <w:num w:numId="37">
    <w:abstractNumId w:val="9"/>
  </w:num>
  <w:num w:numId="38">
    <w:abstractNumId w:val="35"/>
  </w:num>
  <w:num w:numId="39">
    <w:abstractNumId w:val="24"/>
  </w:num>
  <w:num w:numId="40">
    <w:abstractNumId w:val="44"/>
  </w:num>
  <w:num w:numId="41">
    <w:abstractNumId w:val="21"/>
  </w:num>
  <w:num w:numId="42">
    <w:abstractNumId w:val="12"/>
  </w:num>
  <w:num w:numId="43">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42"/>
    <w:rsid w:val="000022C1"/>
    <w:rsid w:val="0000371D"/>
    <w:rsid w:val="00003D45"/>
    <w:rsid w:val="000058F6"/>
    <w:rsid w:val="00006618"/>
    <w:rsid w:val="000101D3"/>
    <w:rsid w:val="00011996"/>
    <w:rsid w:val="000159D1"/>
    <w:rsid w:val="000171C7"/>
    <w:rsid w:val="0002187E"/>
    <w:rsid w:val="0002395D"/>
    <w:rsid w:val="00025880"/>
    <w:rsid w:val="00031BAA"/>
    <w:rsid w:val="00032BD9"/>
    <w:rsid w:val="000343F2"/>
    <w:rsid w:val="00036F49"/>
    <w:rsid w:val="00040D03"/>
    <w:rsid w:val="00043371"/>
    <w:rsid w:val="0004468C"/>
    <w:rsid w:val="00045C12"/>
    <w:rsid w:val="00045C1E"/>
    <w:rsid w:val="00046B5F"/>
    <w:rsid w:val="00047856"/>
    <w:rsid w:val="00052F4B"/>
    <w:rsid w:val="000544FE"/>
    <w:rsid w:val="00054798"/>
    <w:rsid w:val="00060C83"/>
    <w:rsid w:val="00061116"/>
    <w:rsid w:val="000669D6"/>
    <w:rsid w:val="00072082"/>
    <w:rsid w:val="000750CE"/>
    <w:rsid w:val="0007758E"/>
    <w:rsid w:val="000802A9"/>
    <w:rsid w:val="00082DF5"/>
    <w:rsid w:val="00093EA0"/>
    <w:rsid w:val="00095FDD"/>
    <w:rsid w:val="00096953"/>
    <w:rsid w:val="000A0C41"/>
    <w:rsid w:val="000A25F3"/>
    <w:rsid w:val="000A57B2"/>
    <w:rsid w:val="000A78D2"/>
    <w:rsid w:val="000A7D49"/>
    <w:rsid w:val="000C05A4"/>
    <w:rsid w:val="000C1825"/>
    <w:rsid w:val="000C46D4"/>
    <w:rsid w:val="000C4D97"/>
    <w:rsid w:val="000C614F"/>
    <w:rsid w:val="000D2F69"/>
    <w:rsid w:val="000D35D5"/>
    <w:rsid w:val="000D7978"/>
    <w:rsid w:val="000D7B22"/>
    <w:rsid w:val="000E12BC"/>
    <w:rsid w:val="000E1697"/>
    <w:rsid w:val="000E35B2"/>
    <w:rsid w:val="000E6DEF"/>
    <w:rsid w:val="000E714F"/>
    <w:rsid w:val="000F0BDF"/>
    <w:rsid w:val="000F2887"/>
    <w:rsid w:val="000F2D40"/>
    <w:rsid w:val="0010083C"/>
    <w:rsid w:val="0010275E"/>
    <w:rsid w:val="0010292D"/>
    <w:rsid w:val="00107344"/>
    <w:rsid w:val="00107FBA"/>
    <w:rsid w:val="00117201"/>
    <w:rsid w:val="00121775"/>
    <w:rsid w:val="001223EC"/>
    <w:rsid w:val="00123DCB"/>
    <w:rsid w:val="001301DA"/>
    <w:rsid w:val="0013211E"/>
    <w:rsid w:val="00133253"/>
    <w:rsid w:val="001366C1"/>
    <w:rsid w:val="0014079A"/>
    <w:rsid w:val="001436C9"/>
    <w:rsid w:val="001458C2"/>
    <w:rsid w:val="0015321F"/>
    <w:rsid w:val="00160C07"/>
    <w:rsid w:val="00162B83"/>
    <w:rsid w:val="0016495B"/>
    <w:rsid w:val="00164F37"/>
    <w:rsid w:val="00165EBB"/>
    <w:rsid w:val="001673B1"/>
    <w:rsid w:val="00171495"/>
    <w:rsid w:val="00172333"/>
    <w:rsid w:val="001813C8"/>
    <w:rsid w:val="00181F8E"/>
    <w:rsid w:val="001838D6"/>
    <w:rsid w:val="00184152"/>
    <w:rsid w:val="001866E2"/>
    <w:rsid w:val="001938C1"/>
    <w:rsid w:val="00194966"/>
    <w:rsid w:val="00195454"/>
    <w:rsid w:val="00197069"/>
    <w:rsid w:val="001A175C"/>
    <w:rsid w:val="001A7D0C"/>
    <w:rsid w:val="001A7D4E"/>
    <w:rsid w:val="001B03F1"/>
    <w:rsid w:val="001B4BD7"/>
    <w:rsid w:val="001B5202"/>
    <w:rsid w:val="001C1852"/>
    <w:rsid w:val="001C1D8D"/>
    <w:rsid w:val="001C259E"/>
    <w:rsid w:val="001C3366"/>
    <w:rsid w:val="001C4003"/>
    <w:rsid w:val="001D03EB"/>
    <w:rsid w:val="001D05B6"/>
    <w:rsid w:val="001D1980"/>
    <w:rsid w:val="001D3F08"/>
    <w:rsid w:val="001D570E"/>
    <w:rsid w:val="001D7575"/>
    <w:rsid w:val="001F2200"/>
    <w:rsid w:val="001F27B6"/>
    <w:rsid w:val="001F431B"/>
    <w:rsid w:val="001F7326"/>
    <w:rsid w:val="00205C27"/>
    <w:rsid w:val="00212660"/>
    <w:rsid w:val="00212DF2"/>
    <w:rsid w:val="002157E4"/>
    <w:rsid w:val="00216612"/>
    <w:rsid w:val="00220847"/>
    <w:rsid w:val="0022370F"/>
    <w:rsid w:val="00225521"/>
    <w:rsid w:val="00226710"/>
    <w:rsid w:val="002300F2"/>
    <w:rsid w:val="00235ED2"/>
    <w:rsid w:val="002425B0"/>
    <w:rsid w:val="00243813"/>
    <w:rsid w:val="00245900"/>
    <w:rsid w:val="00247223"/>
    <w:rsid w:val="002479C4"/>
    <w:rsid w:val="00250C11"/>
    <w:rsid w:val="00260476"/>
    <w:rsid w:val="0026484C"/>
    <w:rsid w:val="00267A53"/>
    <w:rsid w:val="00267F1E"/>
    <w:rsid w:val="002710A9"/>
    <w:rsid w:val="00281C91"/>
    <w:rsid w:val="00282230"/>
    <w:rsid w:val="00282CD6"/>
    <w:rsid w:val="002842C0"/>
    <w:rsid w:val="00292633"/>
    <w:rsid w:val="002A0E2D"/>
    <w:rsid w:val="002A2430"/>
    <w:rsid w:val="002A4D9B"/>
    <w:rsid w:val="002A5174"/>
    <w:rsid w:val="002B0749"/>
    <w:rsid w:val="002C0FFB"/>
    <w:rsid w:val="002C1463"/>
    <w:rsid w:val="002C31E3"/>
    <w:rsid w:val="002C4FD1"/>
    <w:rsid w:val="002C6988"/>
    <w:rsid w:val="002C7E66"/>
    <w:rsid w:val="002D345A"/>
    <w:rsid w:val="002D35B7"/>
    <w:rsid w:val="002D768A"/>
    <w:rsid w:val="002E2788"/>
    <w:rsid w:val="002E2FC2"/>
    <w:rsid w:val="002E37D1"/>
    <w:rsid w:val="002E61D2"/>
    <w:rsid w:val="002F5699"/>
    <w:rsid w:val="002F6B86"/>
    <w:rsid w:val="00300A26"/>
    <w:rsid w:val="003070CB"/>
    <w:rsid w:val="0031121A"/>
    <w:rsid w:val="0031377C"/>
    <w:rsid w:val="003141DF"/>
    <w:rsid w:val="003162EC"/>
    <w:rsid w:val="00322066"/>
    <w:rsid w:val="003236E6"/>
    <w:rsid w:val="003240DF"/>
    <w:rsid w:val="00327035"/>
    <w:rsid w:val="00327E9A"/>
    <w:rsid w:val="00330BEB"/>
    <w:rsid w:val="00332BBD"/>
    <w:rsid w:val="003343FC"/>
    <w:rsid w:val="00340057"/>
    <w:rsid w:val="00340AC4"/>
    <w:rsid w:val="00341733"/>
    <w:rsid w:val="0034243F"/>
    <w:rsid w:val="00342B05"/>
    <w:rsid w:val="00345CAA"/>
    <w:rsid w:val="00347FA4"/>
    <w:rsid w:val="00354C7A"/>
    <w:rsid w:val="00360719"/>
    <w:rsid w:val="00360928"/>
    <w:rsid w:val="00371C37"/>
    <w:rsid w:val="003809E5"/>
    <w:rsid w:val="00384C3E"/>
    <w:rsid w:val="00387992"/>
    <w:rsid w:val="003933ED"/>
    <w:rsid w:val="003944BB"/>
    <w:rsid w:val="003A3D14"/>
    <w:rsid w:val="003A5D6E"/>
    <w:rsid w:val="003A77C7"/>
    <w:rsid w:val="003A7883"/>
    <w:rsid w:val="003C66BA"/>
    <w:rsid w:val="003C670E"/>
    <w:rsid w:val="003C6CA2"/>
    <w:rsid w:val="003D125E"/>
    <w:rsid w:val="003D1B4F"/>
    <w:rsid w:val="003D4A04"/>
    <w:rsid w:val="003D6C53"/>
    <w:rsid w:val="003E0FE2"/>
    <w:rsid w:val="003E417B"/>
    <w:rsid w:val="003E5A8A"/>
    <w:rsid w:val="003F1CE7"/>
    <w:rsid w:val="0040038E"/>
    <w:rsid w:val="004010C1"/>
    <w:rsid w:val="00404764"/>
    <w:rsid w:val="004058E4"/>
    <w:rsid w:val="0041027D"/>
    <w:rsid w:val="00416418"/>
    <w:rsid w:val="0042030E"/>
    <w:rsid w:val="00421B25"/>
    <w:rsid w:val="00421F80"/>
    <w:rsid w:val="004236E5"/>
    <w:rsid w:val="004247B8"/>
    <w:rsid w:val="00431280"/>
    <w:rsid w:val="004325D8"/>
    <w:rsid w:val="00435573"/>
    <w:rsid w:val="00436F1A"/>
    <w:rsid w:val="0043725C"/>
    <w:rsid w:val="0044014A"/>
    <w:rsid w:val="00443003"/>
    <w:rsid w:val="004432DE"/>
    <w:rsid w:val="00445641"/>
    <w:rsid w:val="004511DC"/>
    <w:rsid w:val="004537AD"/>
    <w:rsid w:val="004544F9"/>
    <w:rsid w:val="00455BF0"/>
    <w:rsid w:val="004572B3"/>
    <w:rsid w:val="00461013"/>
    <w:rsid w:val="00464A39"/>
    <w:rsid w:val="0046612E"/>
    <w:rsid w:val="00466216"/>
    <w:rsid w:val="00467A7B"/>
    <w:rsid w:val="00467DB6"/>
    <w:rsid w:val="00467EF9"/>
    <w:rsid w:val="00483BA7"/>
    <w:rsid w:val="00485085"/>
    <w:rsid w:val="00487E66"/>
    <w:rsid w:val="0049077E"/>
    <w:rsid w:val="00491990"/>
    <w:rsid w:val="00491FF8"/>
    <w:rsid w:val="00492291"/>
    <w:rsid w:val="0049444D"/>
    <w:rsid w:val="00497F7A"/>
    <w:rsid w:val="004A0D2D"/>
    <w:rsid w:val="004A296D"/>
    <w:rsid w:val="004A5B16"/>
    <w:rsid w:val="004A6147"/>
    <w:rsid w:val="004A7806"/>
    <w:rsid w:val="004B0AA5"/>
    <w:rsid w:val="004B1A06"/>
    <w:rsid w:val="004B51F2"/>
    <w:rsid w:val="004B7397"/>
    <w:rsid w:val="004C06D3"/>
    <w:rsid w:val="004C20B6"/>
    <w:rsid w:val="004C21D1"/>
    <w:rsid w:val="004C413B"/>
    <w:rsid w:val="004C5DE0"/>
    <w:rsid w:val="004D0C31"/>
    <w:rsid w:val="004D2258"/>
    <w:rsid w:val="004D26F6"/>
    <w:rsid w:val="004D47D8"/>
    <w:rsid w:val="004D5D26"/>
    <w:rsid w:val="004D689B"/>
    <w:rsid w:val="004D7AF3"/>
    <w:rsid w:val="004E1AF2"/>
    <w:rsid w:val="004E202A"/>
    <w:rsid w:val="004E5CC5"/>
    <w:rsid w:val="004F05B0"/>
    <w:rsid w:val="004F138A"/>
    <w:rsid w:val="004F3CCF"/>
    <w:rsid w:val="004F439C"/>
    <w:rsid w:val="004F461B"/>
    <w:rsid w:val="004F5A7A"/>
    <w:rsid w:val="004F779F"/>
    <w:rsid w:val="004F7D00"/>
    <w:rsid w:val="005003A8"/>
    <w:rsid w:val="005027CF"/>
    <w:rsid w:val="0050674A"/>
    <w:rsid w:val="005072CA"/>
    <w:rsid w:val="005175F6"/>
    <w:rsid w:val="00521A67"/>
    <w:rsid w:val="00523FF2"/>
    <w:rsid w:val="00530661"/>
    <w:rsid w:val="005336FA"/>
    <w:rsid w:val="00536891"/>
    <w:rsid w:val="00537C59"/>
    <w:rsid w:val="005406BB"/>
    <w:rsid w:val="005427A8"/>
    <w:rsid w:val="0054404C"/>
    <w:rsid w:val="00551E18"/>
    <w:rsid w:val="00553B13"/>
    <w:rsid w:val="00554B00"/>
    <w:rsid w:val="005554E9"/>
    <w:rsid w:val="005567D5"/>
    <w:rsid w:val="00557EDD"/>
    <w:rsid w:val="00561ED6"/>
    <w:rsid w:val="00572285"/>
    <w:rsid w:val="00572899"/>
    <w:rsid w:val="0058060E"/>
    <w:rsid w:val="00581CF0"/>
    <w:rsid w:val="00584A21"/>
    <w:rsid w:val="00587006"/>
    <w:rsid w:val="005879FB"/>
    <w:rsid w:val="00594295"/>
    <w:rsid w:val="005A6327"/>
    <w:rsid w:val="005A79F3"/>
    <w:rsid w:val="005B3B20"/>
    <w:rsid w:val="005B485F"/>
    <w:rsid w:val="005B62F5"/>
    <w:rsid w:val="005B655A"/>
    <w:rsid w:val="005B6EA3"/>
    <w:rsid w:val="005C4F03"/>
    <w:rsid w:val="005C720D"/>
    <w:rsid w:val="005D748C"/>
    <w:rsid w:val="005E3F54"/>
    <w:rsid w:val="005F1318"/>
    <w:rsid w:val="005F39DE"/>
    <w:rsid w:val="006032F7"/>
    <w:rsid w:val="00603A9D"/>
    <w:rsid w:val="00604916"/>
    <w:rsid w:val="00607696"/>
    <w:rsid w:val="00612B41"/>
    <w:rsid w:val="006148A7"/>
    <w:rsid w:val="00614A0C"/>
    <w:rsid w:val="006164F7"/>
    <w:rsid w:val="0061687B"/>
    <w:rsid w:val="00617EF1"/>
    <w:rsid w:val="00622A7B"/>
    <w:rsid w:val="00624DC6"/>
    <w:rsid w:val="00626D3A"/>
    <w:rsid w:val="00627C1F"/>
    <w:rsid w:val="00631007"/>
    <w:rsid w:val="00633A9F"/>
    <w:rsid w:val="00635594"/>
    <w:rsid w:val="006416A2"/>
    <w:rsid w:val="006418C3"/>
    <w:rsid w:val="00641E19"/>
    <w:rsid w:val="00642041"/>
    <w:rsid w:val="006427AE"/>
    <w:rsid w:val="0064291B"/>
    <w:rsid w:val="00650766"/>
    <w:rsid w:val="006516E0"/>
    <w:rsid w:val="00653A5D"/>
    <w:rsid w:val="006545D4"/>
    <w:rsid w:val="006572F4"/>
    <w:rsid w:val="00657B45"/>
    <w:rsid w:val="00660AA6"/>
    <w:rsid w:val="00660ECA"/>
    <w:rsid w:val="00661D5D"/>
    <w:rsid w:val="00667ACF"/>
    <w:rsid w:val="00677239"/>
    <w:rsid w:val="00683890"/>
    <w:rsid w:val="00692DED"/>
    <w:rsid w:val="006931E1"/>
    <w:rsid w:val="006A008D"/>
    <w:rsid w:val="006A1DCA"/>
    <w:rsid w:val="006A3BA6"/>
    <w:rsid w:val="006A442C"/>
    <w:rsid w:val="006A4465"/>
    <w:rsid w:val="006B19B4"/>
    <w:rsid w:val="006B294E"/>
    <w:rsid w:val="006C2F95"/>
    <w:rsid w:val="006C44E8"/>
    <w:rsid w:val="006C5BA2"/>
    <w:rsid w:val="006C5CB8"/>
    <w:rsid w:val="006D02E9"/>
    <w:rsid w:val="006D0D22"/>
    <w:rsid w:val="006D2D74"/>
    <w:rsid w:val="006D7D81"/>
    <w:rsid w:val="006E38EA"/>
    <w:rsid w:val="006E5070"/>
    <w:rsid w:val="006E70E1"/>
    <w:rsid w:val="006E7725"/>
    <w:rsid w:val="006F3DCA"/>
    <w:rsid w:val="006F4636"/>
    <w:rsid w:val="006F5287"/>
    <w:rsid w:val="006F5A12"/>
    <w:rsid w:val="006F6818"/>
    <w:rsid w:val="006F6B14"/>
    <w:rsid w:val="006F7153"/>
    <w:rsid w:val="00702A49"/>
    <w:rsid w:val="00704FAD"/>
    <w:rsid w:val="00710515"/>
    <w:rsid w:val="00712813"/>
    <w:rsid w:val="00712EF0"/>
    <w:rsid w:val="0072156C"/>
    <w:rsid w:val="00724D85"/>
    <w:rsid w:val="00726C61"/>
    <w:rsid w:val="0073562E"/>
    <w:rsid w:val="007365B1"/>
    <w:rsid w:val="00742642"/>
    <w:rsid w:val="007440C5"/>
    <w:rsid w:val="007442D0"/>
    <w:rsid w:val="007517D5"/>
    <w:rsid w:val="00752114"/>
    <w:rsid w:val="007561D3"/>
    <w:rsid w:val="00756227"/>
    <w:rsid w:val="00760B02"/>
    <w:rsid w:val="00765AE5"/>
    <w:rsid w:val="00767411"/>
    <w:rsid w:val="007766FD"/>
    <w:rsid w:val="0078044C"/>
    <w:rsid w:val="00782B6C"/>
    <w:rsid w:val="00786899"/>
    <w:rsid w:val="00791127"/>
    <w:rsid w:val="00791F2D"/>
    <w:rsid w:val="00795445"/>
    <w:rsid w:val="007963BD"/>
    <w:rsid w:val="00797458"/>
    <w:rsid w:val="007A478E"/>
    <w:rsid w:val="007A605E"/>
    <w:rsid w:val="007A6204"/>
    <w:rsid w:val="007A64CC"/>
    <w:rsid w:val="007A6AFA"/>
    <w:rsid w:val="007A7623"/>
    <w:rsid w:val="007B4A29"/>
    <w:rsid w:val="007B712C"/>
    <w:rsid w:val="007C6E20"/>
    <w:rsid w:val="007D38DC"/>
    <w:rsid w:val="007D448D"/>
    <w:rsid w:val="007D4612"/>
    <w:rsid w:val="007D6C71"/>
    <w:rsid w:val="007E0471"/>
    <w:rsid w:val="007E0A26"/>
    <w:rsid w:val="007E1A7C"/>
    <w:rsid w:val="007E21B9"/>
    <w:rsid w:val="007E229C"/>
    <w:rsid w:val="007E49AB"/>
    <w:rsid w:val="007E78A6"/>
    <w:rsid w:val="007F0818"/>
    <w:rsid w:val="007F395A"/>
    <w:rsid w:val="007F4496"/>
    <w:rsid w:val="007F46B4"/>
    <w:rsid w:val="007F5E50"/>
    <w:rsid w:val="007F678C"/>
    <w:rsid w:val="00800AB8"/>
    <w:rsid w:val="00800CF6"/>
    <w:rsid w:val="00807648"/>
    <w:rsid w:val="00815CB0"/>
    <w:rsid w:val="00815CE6"/>
    <w:rsid w:val="00816B5B"/>
    <w:rsid w:val="00822E89"/>
    <w:rsid w:val="00825464"/>
    <w:rsid w:val="00826E1B"/>
    <w:rsid w:val="00832A7D"/>
    <w:rsid w:val="00836D4A"/>
    <w:rsid w:val="00837BFB"/>
    <w:rsid w:val="008403DF"/>
    <w:rsid w:val="00840624"/>
    <w:rsid w:val="00840A1C"/>
    <w:rsid w:val="00844038"/>
    <w:rsid w:val="008453E2"/>
    <w:rsid w:val="0084555B"/>
    <w:rsid w:val="00846C89"/>
    <w:rsid w:val="00847A03"/>
    <w:rsid w:val="00850FF3"/>
    <w:rsid w:val="0085489E"/>
    <w:rsid w:val="00855532"/>
    <w:rsid w:val="0085772E"/>
    <w:rsid w:val="008617F6"/>
    <w:rsid w:val="00866EAD"/>
    <w:rsid w:val="00867B55"/>
    <w:rsid w:val="00870769"/>
    <w:rsid w:val="00872D5E"/>
    <w:rsid w:val="00872DD9"/>
    <w:rsid w:val="00873CCE"/>
    <w:rsid w:val="0088593A"/>
    <w:rsid w:val="00886D18"/>
    <w:rsid w:val="00890A10"/>
    <w:rsid w:val="008936CB"/>
    <w:rsid w:val="00895FF3"/>
    <w:rsid w:val="00897A0B"/>
    <w:rsid w:val="008A161F"/>
    <w:rsid w:val="008A3DB5"/>
    <w:rsid w:val="008A67A4"/>
    <w:rsid w:val="008B0BDD"/>
    <w:rsid w:val="008B116E"/>
    <w:rsid w:val="008B1E75"/>
    <w:rsid w:val="008B5B7C"/>
    <w:rsid w:val="008C301B"/>
    <w:rsid w:val="008C68B4"/>
    <w:rsid w:val="008C7BD4"/>
    <w:rsid w:val="008D0D10"/>
    <w:rsid w:val="008D10D5"/>
    <w:rsid w:val="008D2736"/>
    <w:rsid w:val="008E1BEC"/>
    <w:rsid w:val="008E4131"/>
    <w:rsid w:val="008E5A14"/>
    <w:rsid w:val="008E62C6"/>
    <w:rsid w:val="008F47DC"/>
    <w:rsid w:val="008F5B4E"/>
    <w:rsid w:val="00900BA7"/>
    <w:rsid w:val="0090141F"/>
    <w:rsid w:val="009070BC"/>
    <w:rsid w:val="00907335"/>
    <w:rsid w:val="00914C72"/>
    <w:rsid w:val="00916404"/>
    <w:rsid w:val="00916F01"/>
    <w:rsid w:val="0091763C"/>
    <w:rsid w:val="00917758"/>
    <w:rsid w:val="00920713"/>
    <w:rsid w:val="009238E4"/>
    <w:rsid w:val="0092564D"/>
    <w:rsid w:val="00926F5A"/>
    <w:rsid w:val="00927D14"/>
    <w:rsid w:val="00931258"/>
    <w:rsid w:val="00931FFF"/>
    <w:rsid w:val="009372E3"/>
    <w:rsid w:val="009378D4"/>
    <w:rsid w:val="009406A6"/>
    <w:rsid w:val="0095156C"/>
    <w:rsid w:val="00954284"/>
    <w:rsid w:val="0095504C"/>
    <w:rsid w:val="00957FCD"/>
    <w:rsid w:val="009604D9"/>
    <w:rsid w:val="00960BA7"/>
    <w:rsid w:val="00961D44"/>
    <w:rsid w:val="009635CE"/>
    <w:rsid w:val="00964D44"/>
    <w:rsid w:val="009663F9"/>
    <w:rsid w:val="00967FFB"/>
    <w:rsid w:val="00972D23"/>
    <w:rsid w:val="009742A6"/>
    <w:rsid w:val="0097664D"/>
    <w:rsid w:val="00976BF9"/>
    <w:rsid w:val="00984F5E"/>
    <w:rsid w:val="0098679C"/>
    <w:rsid w:val="00997224"/>
    <w:rsid w:val="009A02D8"/>
    <w:rsid w:val="009A065F"/>
    <w:rsid w:val="009A1044"/>
    <w:rsid w:val="009A2A6F"/>
    <w:rsid w:val="009A5C89"/>
    <w:rsid w:val="009A627C"/>
    <w:rsid w:val="009B0752"/>
    <w:rsid w:val="009B3B26"/>
    <w:rsid w:val="009B3FE3"/>
    <w:rsid w:val="009B78AB"/>
    <w:rsid w:val="009B799F"/>
    <w:rsid w:val="009B7D77"/>
    <w:rsid w:val="009C00E4"/>
    <w:rsid w:val="009C4FBB"/>
    <w:rsid w:val="009D03CF"/>
    <w:rsid w:val="009D117A"/>
    <w:rsid w:val="009D42BA"/>
    <w:rsid w:val="009D534C"/>
    <w:rsid w:val="009D5FEF"/>
    <w:rsid w:val="009D6D4E"/>
    <w:rsid w:val="009D7AB0"/>
    <w:rsid w:val="009E0207"/>
    <w:rsid w:val="009E0B7C"/>
    <w:rsid w:val="009E2F41"/>
    <w:rsid w:val="009E425F"/>
    <w:rsid w:val="009E6B47"/>
    <w:rsid w:val="009F47DB"/>
    <w:rsid w:val="00A0047E"/>
    <w:rsid w:val="00A0493E"/>
    <w:rsid w:val="00A0510F"/>
    <w:rsid w:val="00A0538D"/>
    <w:rsid w:val="00A06C42"/>
    <w:rsid w:val="00A17336"/>
    <w:rsid w:val="00A173BE"/>
    <w:rsid w:val="00A354AB"/>
    <w:rsid w:val="00A37A32"/>
    <w:rsid w:val="00A37BC4"/>
    <w:rsid w:val="00A43FC8"/>
    <w:rsid w:val="00A4535E"/>
    <w:rsid w:val="00A46CD4"/>
    <w:rsid w:val="00A52B35"/>
    <w:rsid w:val="00A549E6"/>
    <w:rsid w:val="00A60543"/>
    <w:rsid w:val="00A64A51"/>
    <w:rsid w:val="00A67021"/>
    <w:rsid w:val="00A67492"/>
    <w:rsid w:val="00A71E21"/>
    <w:rsid w:val="00A736A1"/>
    <w:rsid w:val="00A7391A"/>
    <w:rsid w:val="00A73C90"/>
    <w:rsid w:val="00A75412"/>
    <w:rsid w:val="00A75FE4"/>
    <w:rsid w:val="00A76731"/>
    <w:rsid w:val="00A8090F"/>
    <w:rsid w:val="00A80FD7"/>
    <w:rsid w:val="00A8270C"/>
    <w:rsid w:val="00A83800"/>
    <w:rsid w:val="00A86137"/>
    <w:rsid w:val="00A93CEF"/>
    <w:rsid w:val="00A94896"/>
    <w:rsid w:val="00A95F1F"/>
    <w:rsid w:val="00A960BD"/>
    <w:rsid w:val="00A9710E"/>
    <w:rsid w:val="00AA31A6"/>
    <w:rsid w:val="00AA4ADA"/>
    <w:rsid w:val="00AA57FE"/>
    <w:rsid w:val="00AA61B1"/>
    <w:rsid w:val="00AA69A5"/>
    <w:rsid w:val="00AA7046"/>
    <w:rsid w:val="00AA78EF"/>
    <w:rsid w:val="00AB0373"/>
    <w:rsid w:val="00AB35E9"/>
    <w:rsid w:val="00AB4D2A"/>
    <w:rsid w:val="00AC0A1F"/>
    <w:rsid w:val="00AC1CAF"/>
    <w:rsid w:val="00AC41C5"/>
    <w:rsid w:val="00AD2EC8"/>
    <w:rsid w:val="00AD4BB5"/>
    <w:rsid w:val="00AD58A1"/>
    <w:rsid w:val="00AD6B9A"/>
    <w:rsid w:val="00AE4176"/>
    <w:rsid w:val="00AE557E"/>
    <w:rsid w:val="00AE789E"/>
    <w:rsid w:val="00B037D0"/>
    <w:rsid w:val="00B115A8"/>
    <w:rsid w:val="00B13638"/>
    <w:rsid w:val="00B1369F"/>
    <w:rsid w:val="00B137F8"/>
    <w:rsid w:val="00B14260"/>
    <w:rsid w:val="00B16BEA"/>
    <w:rsid w:val="00B22351"/>
    <w:rsid w:val="00B24F77"/>
    <w:rsid w:val="00B2654D"/>
    <w:rsid w:val="00B31AF7"/>
    <w:rsid w:val="00B3706C"/>
    <w:rsid w:val="00B4458D"/>
    <w:rsid w:val="00B454CC"/>
    <w:rsid w:val="00B468D4"/>
    <w:rsid w:val="00B46AA3"/>
    <w:rsid w:val="00B502AC"/>
    <w:rsid w:val="00B53266"/>
    <w:rsid w:val="00B6021D"/>
    <w:rsid w:val="00B61869"/>
    <w:rsid w:val="00B628FD"/>
    <w:rsid w:val="00B663DC"/>
    <w:rsid w:val="00B665E9"/>
    <w:rsid w:val="00B679C0"/>
    <w:rsid w:val="00B70080"/>
    <w:rsid w:val="00B82367"/>
    <w:rsid w:val="00B83703"/>
    <w:rsid w:val="00B85AEE"/>
    <w:rsid w:val="00B90B6C"/>
    <w:rsid w:val="00B946F5"/>
    <w:rsid w:val="00B9750C"/>
    <w:rsid w:val="00B97E52"/>
    <w:rsid w:val="00BA2CDC"/>
    <w:rsid w:val="00BA38F5"/>
    <w:rsid w:val="00BA6446"/>
    <w:rsid w:val="00BB46B9"/>
    <w:rsid w:val="00BB5181"/>
    <w:rsid w:val="00BC0E83"/>
    <w:rsid w:val="00BC1D13"/>
    <w:rsid w:val="00BD2B93"/>
    <w:rsid w:val="00BD3362"/>
    <w:rsid w:val="00BE1801"/>
    <w:rsid w:val="00BE439C"/>
    <w:rsid w:val="00BF3FB4"/>
    <w:rsid w:val="00BF691A"/>
    <w:rsid w:val="00C02F91"/>
    <w:rsid w:val="00C03F52"/>
    <w:rsid w:val="00C05230"/>
    <w:rsid w:val="00C05881"/>
    <w:rsid w:val="00C06071"/>
    <w:rsid w:val="00C116AF"/>
    <w:rsid w:val="00C13656"/>
    <w:rsid w:val="00C137D3"/>
    <w:rsid w:val="00C14472"/>
    <w:rsid w:val="00C17398"/>
    <w:rsid w:val="00C20449"/>
    <w:rsid w:val="00C209F8"/>
    <w:rsid w:val="00C23B4B"/>
    <w:rsid w:val="00C243C8"/>
    <w:rsid w:val="00C250A3"/>
    <w:rsid w:val="00C2602E"/>
    <w:rsid w:val="00C31120"/>
    <w:rsid w:val="00C32CC5"/>
    <w:rsid w:val="00C332D2"/>
    <w:rsid w:val="00C3794B"/>
    <w:rsid w:val="00C41757"/>
    <w:rsid w:val="00C430C3"/>
    <w:rsid w:val="00C47D19"/>
    <w:rsid w:val="00C50A20"/>
    <w:rsid w:val="00C516B6"/>
    <w:rsid w:val="00C526C2"/>
    <w:rsid w:val="00C62718"/>
    <w:rsid w:val="00C63F46"/>
    <w:rsid w:val="00C65204"/>
    <w:rsid w:val="00C65575"/>
    <w:rsid w:val="00C71C2E"/>
    <w:rsid w:val="00C7617F"/>
    <w:rsid w:val="00C7738D"/>
    <w:rsid w:val="00C84AFD"/>
    <w:rsid w:val="00C867B6"/>
    <w:rsid w:val="00C86ECB"/>
    <w:rsid w:val="00C876C2"/>
    <w:rsid w:val="00C942EF"/>
    <w:rsid w:val="00C96541"/>
    <w:rsid w:val="00C97B37"/>
    <w:rsid w:val="00CA4C46"/>
    <w:rsid w:val="00CA6FB2"/>
    <w:rsid w:val="00CA7463"/>
    <w:rsid w:val="00CB2DBE"/>
    <w:rsid w:val="00CB3C30"/>
    <w:rsid w:val="00CB4442"/>
    <w:rsid w:val="00CB50B5"/>
    <w:rsid w:val="00CB68B9"/>
    <w:rsid w:val="00CC4745"/>
    <w:rsid w:val="00CC6096"/>
    <w:rsid w:val="00CD11C1"/>
    <w:rsid w:val="00CD6686"/>
    <w:rsid w:val="00CE028C"/>
    <w:rsid w:val="00CE14FF"/>
    <w:rsid w:val="00CE4801"/>
    <w:rsid w:val="00CE48E0"/>
    <w:rsid w:val="00CE5F84"/>
    <w:rsid w:val="00CE668A"/>
    <w:rsid w:val="00CE706A"/>
    <w:rsid w:val="00CE7A89"/>
    <w:rsid w:val="00CF1BDD"/>
    <w:rsid w:val="00CF1E89"/>
    <w:rsid w:val="00CF2859"/>
    <w:rsid w:val="00CF6CB1"/>
    <w:rsid w:val="00D07F0F"/>
    <w:rsid w:val="00D1096A"/>
    <w:rsid w:val="00D115F2"/>
    <w:rsid w:val="00D138B4"/>
    <w:rsid w:val="00D15CA2"/>
    <w:rsid w:val="00D16E31"/>
    <w:rsid w:val="00D23A32"/>
    <w:rsid w:val="00D23CC0"/>
    <w:rsid w:val="00D24127"/>
    <w:rsid w:val="00D269B5"/>
    <w:rsid w:val="00D30751"/>
    <w:rsid w:val="00D32255"/>
    <w:rsid w:val="00D36959"/>
    <w:rsid w:val="00D43488"/>
    <w:rsid w:val="00D4707B"/>
    <w:rsid w:val="00D47FE4"/>
    <w:rsid w:val="00D51273"/>
    <w:rsid w:val="00D53B37"/>
    <w:rsid w:val="00D5553B"/>
    <w:rsid w:val="00D555C3"/>
    <w:rsid w:val="00D60847"/>
    <w:rsid w:val="00D61A66"/>
    <w:rsid w:val="00D61D50"/>
    <w:rsid w:val="00D66D8B"/>
    <w:rsid w:val="00D67DE3"/>
    <w:rsid w:val="00D72585"/>
    <w:rsid w:val="00D730D2"/>
    <w:rsid w:val="00D771E1"/>
    <w:rsid w:val="00D817FD"/>
    <w:rsid w:val="00D83D43"/>
    <w:rsid w:val="00D85709"/>
    <w:rsid w:val="00D91C07"/>
    <w:rsid w:val="00D92F22"/>
    <w:rsid w:val="00D96453"/>
    <w:rsid w:val="00D979DC"/>
    <w:rsid w:val="00DA088C"/>
    <w:rsid w:val="00DA33D2"/>
    <w:rsid w:val="00DA4A07"/>
    <w:rsid w:val="00DB17FB"/>
    <w:rsid w:val="00DB3969"/>
    <w:rsid w:val="00DB6CE6"/>
    <w:rsid w:val="00DC0994"/>
    <w:rsid w:val="00DC0CD2"/>
    <w:rsid w:val="00DC3C82"/>
    <w:rsid w:val="00DC3F9E"/>
    <w:rsid w:val="00DC5BF9"/>
    <w:rsid w:val="00DD0A9D"/>
    <w:rsid w:val="00DE5729"/>
    <w:rsid w:val="00DE5F78"/>
    <w:rsid w:val="00DF6423"/>
    <w:rsid w:val="00DF6AFC"/>
    <w:rsid w:val="00DF7851"/>
    <w:rsid w:val="00E02078"/>
    <w:rsid w:val="00E0349C"/>
    <w:rsid w:val="00E10F4C"/>
    <w:rsid w:val="00E12D6C"/>
    <w:rsid w:val="00E1351D"/>
    <w:rsid w:val="00E135E1"/>
    <w:rsid w:val="00E13628"/>
    <w:rsid w:val="00E15653"/>
    <w:rsid w:val="00E215D1"/>
    <w:rsid w:val="00E232F0"/>
    <w:rsid w:val="00E2511E"/>
    <w:rsid w:val="00E25A5B"/>
    <w:rsid w:val="00E307A4"/>
    <w:rsid w:val="00E321DD"/>
    <w:rsid w:val="00E33BC8"/>
    <w:rsid w:val="00E423F5"/>
    <w:rsid w:val="00E43109"/>
    <w:rsid w:val="00E4462D"/>
    <w:rsid w:val="00E52DF8"/>
    <w:rsid w:val="00E54623"/>
    <w:rsid w:val="00E56933"/>
    <w:rsid w:val="00E57996"/>
    <w:rsid w:val="00E629B8"/>
    <w:rsid w:val="00E63D95"/>
    <w:rsid w:val="00E6545C"/>
    <w:rsid w:val="00E6607A"/>
    <w:rsid w:val="00E7044E"/>
    <w:rsid w:val="00E70AE3"/>
    <w:rsid w:val="00E751AE"/>
    <w:rsid w:val="00E77066"/>
    <w:rsid w:val="00E856CE"/>
    <w:rsid w:val="00E871A8"/>
    <w:rsid w:val="00E912C4"/>
    <w:rsid w:val="00E91C90"/>
    <w:rsid w:val="00E94DCD"/>
    <w:rsid w:val="00EA266C"/>
    <w:rsid w:val="00EA460F"/>
    <w:rsid w:val="00EB0D03"/>
    <w:rsid w:val="00EB2CD5"/>
    <w:rsid w:val="00EB377D"/>
    <w:rsid w:val="00EB57D1"/>
    <w:rsid w:val="00EB6F87"/>
    <w:rsid w:val="00EC0C92"/>
    <w:rsid w:val="00EC1FCE"/>
    <w:rsid w:val="00EC5849"/>
    <w:rsid w:val="00EC58FF"/>
    <w:rsid w:val="00EC6B33"/>
    <w:rsid w:val="00ED6EE7"/>
    <w:rsid w:val="00EE23EF"/>
    <w:rsid w:val="00EE55F0"/>
    <w:rsid w:val="00EE637F"/>
    <w:rsid w:val="00EE7A10"/>
    <w:rsid w:val="00EF16D7"/>
    <w:rsid w:val="00EF226B"/>
    <w:rsid w:val="00EF2B14"/>
    <w:rsid w:val="00EF713A"/>
    <w:rsid w:val="00F0151A"/>
    <w:rsid w:val="00F03808"/>
    <w:rsid w:val="00F0393A"/>
    <w:rsid w:val="00F04542"/>
    <w:rsid w:val="00F10253"/>
    <w:rsid w:val="00F106D0"/>
    <w:rsid w:val="00F107CB"/>
    <w:rsid w:val="00F12A70"/>
    <w:rsid w:val="00F244EC"/>
    <w:rsid w:val="00F255E3"/>
    <w:rsid w:val="00F27CB8"/>
    <w:rsid w:val="00F309F2"/>
    <w:rsid w:val="00F31742"/>
    <w:rsid w:val="00F31A4A"/>
    <w:rsid w:val="00F32F02"/>
    <w:rsid w:val="00F34542"/>
    <w:rsid w:val="00F4046F"/>
    <w:rsid w:val="00F40959"/>
    <w:rsid w:val="00F40D1C"/>
    <w:rsid w:val="00F40F69"/>
    <w:rsid w:val="00F42830"/>
    <w:rsid w:val="00F50993"/>
    <w:rsid w:val="00F54AAC"/>
    <w:rsid w:val="00F55B01"/>
    <w:rsid w:val="00F5601D"/>
    <w:rsid w:val="00F56CA2"/>
    <w:rsid w:val="00F625EA"/>
    <w:rsid w:val="00F62ACD"/>
    <w:rsid w:val="00F62D8E"/>
    <w:rsid w:val="00F63775"/>
    <w:rsid w:val="00F67389"/>
    <w:rsid w:val="00F675A5"/>
    <w:rsid w:val="00F70C83"/>
    <w:rsid w:val="00F7143D"/>
    <w:rsid w:val="00F717EB"/>
    <w:rsid w:val="00F71F96"/>
    <w:rsid w:val="00F80113"/>
    <w:rsid w:val="00F8080A"/>
    <w:rsid w:val="00F83C4C"/>
    <w:rsid w:val="00F841A5"/>
    <w:rsid w:val="00F85190"/>
    <w:rsid w:val="00F86568"/>
    <w:rsid w:val="00F86CC1"/>
    <w:rsid w:val="00F91E9A"/>
    <w:rsid w:val="00F9414D"/>
    <w:rsid w:val="00F959F6"/>
    <w:rsid w:val="00F965DA"/>
    <w:rsid w:val="00F9671B"/>
    <w:rsid w:val="00F96B50"/>
    <w:rsid w:val="00FA1ADA"/>
    <w:rsid w:val="00FA318D"/>
    <w:rsid w:val="00FA48C7"/>
    <w:rsid w:val="00FA4DB7"/>
    <w:rsid w:val="00FA6285"/>
    <w:rsid w:val="00FA71AC"/>
    <w:rsid w:val="00FB0A31"/>
    <w:rsid w:val="00FB6BD5"/>
    <w:rsid w:val="00FB73D7"/>
    <w:rsid w:val="00FC102D"/>
    <w:rsid w:val="00FC5181"/>
    <w:rsid w:val="00FD19E5"/>
    <w:rsid w:val="00FD6C55"/>
    <w:rsid w:val="00FD761C"/>
    <w:rsid w:val="00FD7842"/>
    <w:rsid w:val="00FE2B4F"/>
    <w:rsid w:val="00FE2E35"/>
    <w:rsid w:val="00FF2ABB"/>
    <w:rsid w:val="00FF2E2B"/>
    <w:rsid w:val="00FF4B62"/>
    <w:rsid w:val="00FF6256"/>
    <w:rsid w:val="00FF6CA4"/>
    <w:rsid w:val="00FF6E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0E0E56DB-A50E-43B0-9829-27267E4D1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86D18"/>
    <w:rPr>
      <w:noProof/>
      <w:sz w:val="24"/>
      <w:szCs w:val="24"/>
    </w:rPr>
  </w:style>
  <w:style w:type="paragraph" w:styleId="11">
    <w:name w:val="heading 1"/>
    <w:basedOn w:val="a4"/>
    <w:link w:val="12"/>
    <w:qFormat/>
    <w:pPr>
      <w:spacing w:before="100" w:beforeAutospacing="1" w:after="100" w:afterAutospacing="1"/>
      <w:jc w:val="center"/>
      <w:outlineLvl w:val="0"/>
    </w:pPr>
    <w:rPr>
      <w:b/>
      <w:bCs/>
      <w:kern w:val="36"/>
      <w:sz w:val="23"/>
      <w:szCs w:val="23"/>
    </w:rPr>
  </w:style>
  <w:style w:type="paragraph" w:styleId="20">
    <w:name w:val="heading 2"/>
    <w:basedOn w:val="a4"/>
    <w:link w:val="22"/>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4"/>
    <w:link w:val="30"/>
    <w:qFormat/>
    <w:pPr>
      <w:spacing w:before="100" w:beforeAutospacing="1" w:after="100" w:afterAutospacing="1"/>
      <w:jc w:val="center"/>
      <w:outlineLvl w:val="2"/>
    </w:pPr>
    <w:rPr>
      <w:b/>
      <w:bCs/>
      <w:sz w:val="18"/>
      <w:szCs w:val="18"/>
    </w:rPr>
  </w:style>
  <w:style w:type="paragraph" w:styleId="4">
    <w:name w:val="heading 4"/>
    <w:basedOn w:val="a4"/>
    <w:next w:val="a4"/>
    <w:link w:val="40"/>
    <w:qFormat/>
    <w:pPr>
      <w:keepNext/>
      <w:keepLines/>
      <w:spacing w:before="40"/>
      <w:outlineLvl w:val="3"/>
    </w:pPr>
    <w:rPr>
      <w:rFonts w:ascii="Calibri" w:eastAsia="MS Gothic" w:hAnsi="Calibri"/>
      <w:i/>
      <w:iCs/>
      <w:color w:val="365F91"/>
    </w:rPr>
  </w:style>
  <w:style w:type="paragraph" w:styleId="5">
    <w:name w:val="heading 5"/>
    <w:basedOn w:val="a4"/>
    <w:next w:val="a4"/>
    <w:qFormat/>
    <w:pPr>
      <w:keepNext/>
      <w:jc w:val="center"/>
      <w:outlineLvl w:val="4"/>
    </w:pPr>
    <w:rPr>
      <w:sz w:val="28"/>
      <w:szCs w:val="28"/>
    </w:rPr>
  </w:style>
  <w:style w:type="paragraph" w:styleId="6">
    <w:name w:val="heading 6"/>
    <w:basedOn w:val="a4"/>
    <w:next w:val="a4"/>
    <w:qFormat/>
    <w:pPr>
      <w:keepNext/>
      <w:spacing w:line="360" w:lineRule="auto"/>
      <w:ind w:firstLine="709"/>
      <w:jc w:val="center"/>
      <w:outlineLvl w:val="5"/>
    </w:pPr>
    <w:rPr>
      <w:sz w:val="28"/>
      <w:szCs w:val="28"/>
    </w:rPr>
  </w:style>
  <w:style w:type="paragraph" w:styleId="7">
    <w:name w:val="heading 7"/>
    <w:basedOn w:val="a4"/>
    <w:next w:val="a4"/>
    <w:qFormat/>
    <w:pPr>
      <w:keepNext/>
      <w:keepLines/>
      <w:spacing w:before="40"/>
      <w:outlineLvl w:val="6"/>
    </w:pPr>
    <w:rPr>
      <w:rFonts w:ascii="Calibri" w:eastAsia="MS Gothic" w:hAnsi="Calibri"/>
      <w:i/>
      <w:iCs/>
      <w:color w:val="243F60"/>
    </w:rPr>
  </w:style>
  <w:style w:type="paragraph" w:styleId="8">
    <w:name w:val="heading 8"/>
    <w:basedOn w:val="a4"/>
    <w:next w:val="a4"/>
    <w:qFormat/>
    <w:pPr>
      <w:keepNext/>
      <w:spacing w:line="360" w:lineRule="auto"/>
      <w:ind w:firstLine="709"/>
      <w:outlineLvl w:val="7"/>
    </w:pPr>
    <w:rPr>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1"/>
    <w:rsid w:val="00107344"/>
    <w:rPr>
      <w:b/>
      <w:bCs/>
      <w:noProof/>
      <w:kern w:val="36"/>
      <w:sz w:val="23"/>
      <w:szCs w:val="23"/>
    </w:rPr>
  </w:style>
  <w:style w:type="character" w:customStyle="1" w:styleId="22">
    <w:name w:val="Заголовок 2 Знак"/>
    <w:basedOn w:val="a5"/>
    <w:link w:val="20"/>
    <w:rsid w:val="0084555B"/>
    <w:rPr>
      <w:rFonts w:ascii="Arial" w:hAnsi="Arial" w:cs="Arial"/>
      <w:b/>
      <w:bCs/>
      <w:noProof/>
      <w:color w:val="000000"/>
      <w:sz w:val="32"/>
      <w:szCs w:val="32"/>
    </w:rPr>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3">
    <w:name w:val="Абзац списка1"/>
    <w:basedOn w:val="a4"/>
    <w:pPr>
      <w:ind w:left="720"/>
    </w:pPr>
  </w:style>
  <w:style w:type="paragraph" w:customStyle="1" w:styleId="14">
    <w:name w:val="Отступ основного текста1"/>
    <w:basedOn w:val="a4"/>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8">
    <w:name w:val="Body Text"/>
    <w:basedOn w:val="a4"/>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9">
    <w:name w:val="Body Text Indent"/>
    <w:basedOn w:val="a4"/>
    <w:link w:val="aa"/>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b">
    <w:name w:val="header"/>
    <w:basedOn w:val="a4"/>
    <w:link w:val="ac"/>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d">
    <w:name w:val="footer"/>
    <w:basedOn w:val="a4"/>
    <w:link w:val="ae"/>
    <w:uiPriority w:val="99"/>
    <w:pPr>
      <w:tabs>
        <w:tab w:val="center" w:pos="4677"/>
        <w:tab w:val="right" w:pos="9355"/>
      </w:tabs>
    </w:pPr>
  </w:style>
  <w:style w:type="character" w:customStyle="1" w:styleId="ae">
    <w:name w:val="Нижний колонтитул Знак"/>
    <w:basedOn w:val="a5"/>
    <w:link w:val="ad"/>
    <w:uiPriority w:val="99"/>
    <w:rsid w:val="009B78AB"/>
    <w:rPr>
      <w:noProof/>
      <w:sz w:val="24"/>
      <w:szCs w:val="24"/>
    </w:rPr>
  </w:style>
  <w:style w:type="character" w:customStyle="1" w:styleId="FooterChar">
    <w:name w:val="Footer Char"/>
    <w:rPr>
      <w:rFonts w:ascii="Times New Roman" w:hAnsi="Times New Roman" w:cs="Times New Roman"/>
      <w:sz w:val="24"/>
      <w:lang w:val="en-US" w:eastAsia="x-none"/>
    </w:rPr>
  </w:style>
  <w:style w:type="paragraph" w:customStyle="1" w:styleId="af">
    <w:name w:val="Îáû÷íûé"/>
    <w:pPr>
      <w:widowControl w:val="0"/>
      <w:autoSpaceDE w:val="0"/>
      <w:autoSpaceDN w:val="0"/>
      <w:adjustRightInd w:val="0"/>
    </w:pPr>
    <w:rPr>
      <w:lang w:val="en-US" w:eastAsia="en-US"/>
    </w:rPr>
  </w:style>
  <w:style w:type="paragraph" w:customStyle="1" w:styleId="af0">
    <w:name w:val="Âåðõíèé êîëîíòèòóë"/>
    <w:basedOn w:val="af"/>
    <w:pPr>
      <w:tabs>
        <w:tab w:val="center" w:pos="4153"/>
        <w:tab w:val="right" w:pos="8306"/>
      </w:tabs>
    </w:pPr>
    <w:rPr>
      <w:lang w:val="ru-RU"/>
    </w:rPr>
  </w:style>
  <w:style w:type="character" w:styleId="af1">
    <w:name w:val="page number"/>
    <w:rPr>
      <w:rFonts w:ascii="Times New Roman" w:hAnsi="Times New Roman" w:cs="Times New Roman"/>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4"/>
    <w:link w:val="af3"/>
    <w:uiPriority w:val="99"/>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4">
    <w:name w:val="footnote reference"/>
    <w:rPr>
      <w:vertAlign w:val="superscript"/>
    </w:rPr>
  </w:style>
  <w:style w:type="paragraph" w:customStyle="1" w:styleId="31">
    <w:name w:val="çàãîëîâîê 3"/>
    <w:basedOn w:val="af"/>
    <w:next w:val="af"/>
    <w:pPr>
      <w:keepNext/>
      <w:spacing w:line="360" w:lineRule="auto"/>
      <w:jc w:val="center"/>
    </w:pPr>
    <w:rPr>
      <w:sz w:val="26"/>
      <w:szCs w:val="26"/>
      <w:lang w:val="ru-RU"/>
    </w:rPr>
  </w:style>
  <w:style w:type="character" w:styleId="af5">
    <w:name w:val="Hyperlink"/>
    <w:uiPriority w:val="99"/>
    <w:rPr>
      <w:color w:val="0000FF"/>
      <w:u w:val="single"/>
    </w:rPr>
  </w:style>
  <w:style w:type="character" w:styleId="af6">
    <w:name w:val="Strong"/>
    <w:qFormat/>
    <w:rPr>
      <w:b/>
    </w:rPr>
  </w:style>
  <w:style w:type="paragraph" w:customStyle="1" w:styleId="Style1">
    <w:name w:val="Style1"/>
    <w:basedOn w:val="a4"/>
    <w:pPr>
      <w:widowControl w:val="0"/>
      <w:autoSpaceDE w:val="0"/>
      <w:autoSpaceDN w:val="0"/>
      <w:adjustRightInd w:val="0"/>
    </w:pPr>
    <w:rPr>
      <w:rFonts w:ascii="Arial" w:hAnsi="Arial" w:cs="Arial"/>
    </w:rPr>
  </w:style>
  <w:style w:type="character" w:customStyle="1" w:styleId="af7">
    <w:name w:val="назначение"/>
    <w:rPr>
      <w:rFonts w:ascii="Times New Roman" w:hAnsi="Times New Roman" w:cs="Times New Roman"/>
    </w:rPr>
  </w:style>
  <w:style w:type="paragraph" w:customStyle="1" w:styleId="15">
    <w:name w:val="Обычный1"/>
  </w:style>
  <w:style w:type="paragraph" w:customStyle="1" w:styleId="af8">
    <w:name w:val="Знак Знак Знак Знак"/>
    <w:basedOn w:val="a4"/>
    <w:rPr>
      <w:rFonts w:ascii="Verdana" w:hAnsi="Verdana"/>
      <w:sz w:val="20"/>
      <w:szCs w:val="20"/>
    </w:rPr>
  </w:style>
  <w:style w:type="paragraph" w:customStyle="1" w:styleId="a3">
    <w:name w:val="список с точками"/>
    <w:basedOn w:val="a4"/>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4"/>
    <w:pPr>
      <w:spacing w:before="100" w:beforeAutospacing="1" w:after="100" w:afterAutospacing="1"/>
    </w:pPr>
  </w:style>
  <w:style w:type="paragraph" w:customStyle="1" w:styleId="text">
    <w:name w:val="text"/>
    <w:basedOn w:val="a4"/>
    <w:pPr>
      <w:spacing w:before="150" w:after="100" w:afterAutospacing="1"/>
      <w:ind w:left="300" w:right="300"/>
    </w:pPr>
    <w:rPr>
      <w:rFonts w:ascii="Arial" w:hAnsi="Arial" w:cs="Arial"/>
      <w:sz w:val="20"/>
      <w:szCs w:val="20"/>
    </w:rPr>
  </w:style>
  <w:style w:type="paragraph" w:customStyle="1" w:styleId="a">
    <w:name w:val="Сп"/>
    <w:basedOn w:val="af9"/>
    <w:pPr>
      <w:numPr>
        <w:numId w:val="2"/>
      </w:numPr>
      <w:spacing w:line="276" w:lineRule="auto"/>
      <w:jc w:val="both"/>
    </w:pPr>
    <w:rPr>
      <w:spacing w:val="20"/>
      <w:sz w:val="28"/>
    </w:rPr>
  </w:style>
  <w:style w:type="paragraph" w:styleId="af9">
    <w:name w:val="Normal Indent"/>
    <w:basedOn w:val="a4"/>
    <w:semiHidden/>
    <w:pPr>
      <w:ind w:left="708"/>
    </w:pPr>
  </w:style>
  <w:style w:type="paragraph" w:customStyle="1" w:styleId="a0">
    <w:name w:val="СП"/>
    <w:basedOn w:val="a4"/>
    <w:pPr>
      <w:numPr>
        <w:numId w:val="3"/>
      </w:numPr>
      <w:tabs>
        <w:tab w:val="num" w:pos="1134"/>
      </w:tabs>
      <w:spacing w:line="276" w:lineRule="auto"/>
      <w:jc w:val="both"/>
    </w:pPr>
    <w:rPr>
      <w:spacing w:val="20"/>
      <w:sz w:val="28"/>
      <w:szCs w:val="22"/>
    </w:rPr>
  </w:style>
  <w:style w:type="paragraph" w:customStyle="1" w:styleId="FR4">
    <w:name w:val="FR4"/>
    <w:pPr>
      <w:widowControl w:val="0"/>
      <w:spacing w:line="480" w:lineRule="auto"/>
      <w:ind w:left="560" w:firstLine="820"/>
    </w:pPr>
    <w:rPr>
      <w:rFonts w:ascii="Arial" w:hAnsi="Arial" w:cs="Arial"/>
      <w:sz w:val="18"/>
    </w:rPr>
  </w:style>
  <w:style w:type="paragraph" w:styleId="23">
    <w:name w:val="Body Text Indent 2"/>
    <w:basedOn w:val="a4"/>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6">
    <w:name w:val="Текст выноски1"/>
    <w:basedOn w:val="a4"/>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a">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Знак Знак3"/>
    <w:basedOn w:val="a4"/>
    <w:link w:val="afb"/>
    <w:uiPriority w:val="99"/>
    <w:qFormat/>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4"/>
    <w:pPr>
      <w:numPr>
        <w:numId w:val="4"/>
      </w:numPr>
      <w:ind w:left="600" w:hanging="600"/>
      <w:jc w:val="both"/>
    </w:pPr>
    <w:rPr>
      <w:rFonts w:eastAsia="MS Mincho"/>
      <w:sz w:val="28"/>
      <w:szCs w:val="28"/>
      <w:lang w:eastAsia="ja-JP"/>
    </w:rPr>
  </w:style>
  <w:style w:type="paragraph" w:customStyle="1" w:styleId="17">
    <w:name w:val="Заголовок оглавления1"/>
    <w:basedOn w:val="11"/>
    <w:next w:val="a4"/>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8">
    <w:name w:val="toc 1"/>
    <w:basedOn w:val="a4"/>
    <w:next w:val="a4"/>
    <w:autoRedefine/>
    <w:uiPriority w:val="39"/>
    <w:pPr>
      <w:tabs>
        <w:tab w:val="right" w:leader="dot" w:pos="9629"/>
      </w:tabs>
      <w:spacing w:after="100"/>
      <w:ind w:left="360"/>
    </w:pPr>
  </w:style>
  <w:style w:type="paragraph" w:styleId="24">
    <w:name w:val="toc 2"/>
    <w:basedOn w:val="a4"/>
    <w:next w:val="a4"/>
    <w:autoRedefine/>
    <w:uiPriority w:val="39"/>
    <w:pPr>
      <w:tabs>
        <w:tab w:val="right" w:leader="dot" w:pos="9629"/>
      </w:tabs>
      <w:spacing w:line="360" w:lineRule="auto"/>
    </w:pPr>
  </w:style>
  <w:style w:type="paragraph" w:customStyle="1" w:styleId="afc">
    <w:name w:val="Нормальный"/>
    <w:basedOn w:val="a4"/>
    <w:pPr>
      <w:ind w:firstLine="709"/>
      <w:jc w:val="both"/>
    </w:pPr>
    <w:rPr>
      <w:sz w:val="20"/>
      <w:szCs w:val="20"/>
    </w:rPr>
  </w:style>
  <w:style w:type="paragraph" w:styleId="32">
    <w:name w:val="Body Text 3"/>
    <w:basedOn w:val="a4"/>
    <w:link w:val="33"/>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4">
    <w:name w:val="Body Text Indent 3"/>
    <w:basedOn w:val="a4"/>
    <w:link w:val="35"/>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9">
    <w:name w:val="Абзац списка1"/>
    <w:basedOn w:val="a4"/>
    <w:link w:val="ListParagraphChar"/>
    <w:pPr>
      <w:spacing w:after="200" w:line="276" w:lineRule="auto"/>
      <w:ind w:left="720"/>
    </w:pPr>
    <w:rPr>
      <w:rFonts w:ascii="Calibri" w:hAnsi="Calibri"/>
      <w:sz w:val="22"/>
      <w:szCs w:val="22"/>
    </w:rPr>
  </w:style>
  <w:style w:type="paragraph" w:customStyle="1" w:styleId="ListParagraph1">
    <w:name w:val="List Paragraph1"/>
    <w:basedOn w:val="a4"/>
    <w:pPr>
      <w:spacing w:after="200" w:line="276" w:lineRule="auto"/>
      <w:ind w:left="720"/>
    </w:pPr>
    <w:rPr>
      <w:rFonts w:ascii="Calibri" w:hAnsi="Calibri"/>
      <w:sz w:val="22"/>
      <w:szCs w:val="22"/>
    </w:rPr>
  </w:style>
  <w:style w:type="character" w:styleId="afd">
    <w:name w:val="FollowedHyperlink"/>
    <w:uiPriority w:val="99"/>
    <w:rPr>
      <w:color w:val="800080"/>
      <w:u w:val="single"/>
    </w:rPr>
  </w:style>
  <w:style w:type="paragraph" w:styleId="25">
    <w:name w:val="Body Text 2"/>
    <w:basedOn w:val="a4"/>
    <w:link w:val="26"/>
    <w:uiPriority w:val="99"/>
    <w:pPr>
      <w:jc w:val="center"/>
    </w:pPr>
    <w:rPr>
      <w:sz w:val="28"/>
      <w:szCs w:val="28"/>
    </w:rPr>
  </w:style>
  <w:style w:type="paragraph" w:styleId="afe">
    <w:name w:val="TOC Heading"/>
    <w:basedOn w:val="11"/>
    <w:next w:val="a4"/>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f">
    <w:name w:val="Balloon Text"/>
    <w:basedOn w:val="a4"/>
    <w:link w:val="aff0"/>
    <w:unhideWhenUsed/>
    <w:rsid w:val="00B82367"/>
    <w:rPr>
      <w:rFonts w:ascii="Lucida Grande CY" w:hAnsi="Lucida Grande CY"/>
      <w:sz w:val="18"/>
      <w:szCs w:val="18"/>
    </w:rPr>
  </w:style>
  <w:style w:type="character" w:customStyle="1" w:styleId="aff0">
    <w:name w:val="Текст выноски Знак"/>
    <w:link w:val="aff"/>
    <w:rsid w:val="00B82367"/>
    <w:rPr>
      <w:rFonts w:ascii="Lucida Grande CY" w:hAnsi="Lucida Grande CY"/>
      <w:noProof/>
      <w:sz w:val="18"/>
      <w:szCs w:val="18"/>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4"/>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5"/>
    <w:link w:val="HTML"/>
    <w:uiPriority w:val="99"/>
    <w:rsid w:val="00642041"/>
    <w:rPr>
      <w:rFonts w:ascii="Courier New" w:hAnsi="Courier New" w:cs="Courier New"/>
    </w:rPr>
  </w:style>
  <w:style w:type="paragraph" w:styleId="aff1">
    <w:name w:val="List Paragraph"/>
    <w:basedOn w:val="a4"/>
    <w:link w:val="aff2"/>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5"/>
    <w:rsid w:val="0084555B"/>
  </w:style>
  <w:style w:type="character" w:customStyle="1" w:styleId="st1">
    <w:name w:val="st1"/>
    <w:basedOn w:val="a5"/>
    <w:rsid w:val="0084555B"/>
  </w:style>
  <w:style w:type="paragraph" w:customStyle="1" w:styleId="a1">
    <w:name w:val="Маркированный."/>
    <w:basedOn w:val="a4"/>
    <w:rsid w:val="00712EF0"/>
    <w:pPr>
      <w:numPr>
        <w:numId w:val="5"/>
      </w:numPr>
    </w:pPr>
    <w:rPr>
      <w:rFonts w:eastAsia="Calibri"/>
      <w:noProof w:val="0"/>
      <w:szCs w:val="22"/>
      <w:lang w:eastAsia="en-US"/>
    </w:rPr>
  </w:style>
  <w:style w:type="paragraph" w:customStyle="1" w:styleId="1a">
    <w:name w:val="Текст1"/>
    <w:basedOn w:val="a4"/>
    <w:rsid w:val="00712EF0"/>
    <w:rPr>
      <w:rFonts w:ascii="Courier New" w:hAnsi="Courier New"/>
      <w:noProof w:val="0"/>
      <w:sz w:val="20"/>
      <w:szCs w:val="20"/>
      <w:lang w:eastAsia="ar-SA"/>
    </w:rPr>
  </w:style>
  <w:style w:type="paragraph" w:customStyle="1" w:styleId="Normal1">
    <w:name w:val="Normal1"/>
    <w:link w:val="Normal"/>
    <w:rsid w:val="008C7BD4"/>
    <w:pPr>
      <w:spacing w:before="100" w:after="100"/>
    </w:pPr>
    <w:rPr>
      <w:snapToGrid w:val="0"/>
      <w:sz w:val="24"/>
      <w:szCs w:val="24"/>
    </w:rPr>
  </w:style>
  <w:style w:type="table" w:styleId="aff3">
    <w:name w:val="Table Grid"/>
    <w:basedOn w:val="a6"/>
    <w:uiPriority w:val="5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Содержимое таблицы"/>
    <w:basedOn w:val="a4"/>
    <w:rsid w:val="008B0BDD"/>
    <w:pPr>
      <w:suppressLineNumbers/>
      <w:ind w:firstLine="709"/>
    </w:pPr>
    <w:rPr>
      <w:rFonts w:eastAsia="Calibri"/>
      <w:noProof w:val="0"/>
      <w:szCs w:val="22"/>
      <w:lang w:eastAsia="zh-CN"/>
    </w:rPr>
  </w:style>
  <w:style w:type="character" w:customStyle="1" w:styleId="incontentadcs">
    <w:name w:val="incontentadcs"/>
    <w:basedOn w:val="a5"/>
    <w:rsid w:val="00C137D3"/>
  </w:style>
  <w:style w:type="character" w:customStyle="1" w:styleId="yavif1">
    <w:name w:val="yavif1"/>
    <w:basedOn w:val="a5"/>
    <w:rsid w:val="00C137D3"/>
    <w:rPr>
      <w:b w:val="0"/>
      <w:bCs w:val="0"/>
      <w:vanish w:val="0"/>
      <w:webHidden w:val="0"/>
      <w:color w:val="D50000"/>
      <w:u w:val="single"/>
      <w:bdr w:val="none" w:sz="0" w:space="0" w:color="auto" w:frame="1"/>
      <w:specVanish w:val="0"/>
    </w:rPr>
  </w:style>
  <w:style w:type="character" w:customStyle="1" w:styleId="yavif2">
    <w:name w:val="yavif2"/>
    <w:basedOn w:val="a5"/>
    <w:rsid w:val="00C137D3"/>
    <w:rPr>
      <w:b w:val="0"/>
      <w:bCs w:val="0"/>
      <w:vanish w:val="0"/>
      <w:webHidden w:val="0"/>
      <w:color w:val="D50000"/>
      <w:u w:val="single"/>
      <w:bdr w:val="none" w:sz="0" w:space="0" w:color="auto" w:frame="1"/>
      <w:specVanish w:val="0"/>
    </w:rPr>
  </w:style>
  <w:style w:type="paragraph" w:customStyle="1" w:styleId="Aff5">
    <w:name w:val="По умолчанию A"/>
    <w:rsid w:val="00CE706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customStyle="1" w:styleId="Pa4">
    <w:name w:val="Pa4"/>
    <w:basedOn w:val="Default"/>
    <w:next w:val="Default"/>
    <w:uiPriority w:val="99"/>
    <w:rsid w:val="00CE706A"/>
    <w:pPr>
      <w:spacing w:line="201" w:lineRule="atLeast"/>
    </w:pPr>
    <w:rPr>
      <w:rFonts w:ascii="Peterburg" w:eastAsia="Arial Unicode MS" w:hAnsi="Peterburg"/>
      <w:noProof w:val="0"/>
      <w:color w:val="auto"/>
      <w:bdr w:val="nil"/>
    </w:rPr>
  </w:style>
  <w:style w:type="paragraph" w:customStyle="1" w:styleId="Pa7">
    <w:name w:val="Pa7"/>
    <w:basedOn w:val="Default"/>
    <w:next w:val="Default"/>
    <w:uiPriority w:val="99"/>
    <w:rsid w:val="00CE706A"/>
    <w:pPr>
      <w:spacing w:line="201" w:lineRule="atLeast"/>
    </w:pPr>
    <w:rPr>
      <w:rFonts w:ascii="Peterburg" w:eastAsia="Arial Unicode MS" w:hAnsi="Peterburg"/>
      <w:noProof w:val="0"/>
      <w:color w:val="auto"/>
      <w:bdr w:val="nil"/>
    </w:rPr>
  </w:style>
  <w:style w:type="paragraph" w:styleId="36">
    <w:name w:val="toc 3"/>
    <w:basedOn w:val="a4"/>
    <w:next w:val="a4"/>
    <w:autoRedefine/>
    <w:uiPriority w:val="39"/>
    <w:unhideWhenUsed/>
    <w:rsid w:val="005B655A"/>
    <w:pPr>
      <w:spacing w:after="100"/>
      <w:ind w:left="480"/>
    </w:pPr>
  </w:style>
  <w:style w:type="character" w:customStyle="1" w:styleId="1-2">
    <w:name w:val="Средняя сетка 1 - Акцент 2 Знак"/>
    <w:link w:val="1-20"/>
    <w:uiPriority w:val="34"/>
    <w:rsid w:val="00300A26"/>
    <w:rPr>
      <w:rFonts w:ascii="Arial Unicode MS" w:eastAsia="Arial Unicode MS" w:hAnsi="Arial Unicode MS" w:cs="Arial Unicode MS"/>
      <w:color w:val="000000"/>
      <w:sz w:val="24"/>
      <w:szCs w:val="24"/>
    </w:rPr>
  </w:style>
  <w:style w:type="table" w:styleId="1-20">
    <w:name w:val="Medium Grid 1 Accent 2"/>
    <w:basedOn w:val="a6"/>
    <w:link w:val="1-2"/>
    <w:uiPriority w:val="34"/>
    <w:semiHidden/>
    <w:unhideWhenUsed/>
    <w:rsid w:val="00300A26"/>
    <w:rPr>
      <w:rFonts w:ascii="Arial Unicode MS" w:eastAsia="Arial Unicode MS" w:hAnsi="Arial Unicode MS" w:cs="Arial Unicode MS"/>
      <w:color w:val="000000"/>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afb">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fa"/>
    <w:rsid w:val="00D66D8B"/>
    <w:rPr>
      <w:noProof/>
      <w:sz w:val="24"/>
      <w:szCs w:val="24"/>
    </w:rPr>
  </w:style>
  <w:style w:type="character" w:customStyle="1" w:styleId="ListParagraphChar">
    <w:name w:val="List Paragraph Char"/>
    <w:link w:val="19"/>
    <w:locked/>
    <w:rsid w:val="00A94896"/>
    <w:rPr>
      <w:rFonts w:ascii="Calibri" w:hAnsi="Calibri"/>
      <w:noProof/>
      <w:sz w:val="22"/>
      <w:szCs w:val="22"/>
    </w:rPr>
  </w:style>
  <w:style w:type="paragraph" w:customStyle="1" w:styleId="Style5">
    <w:name w:val="Style5"/>
    <w:basedOn w:val="a4"/>
    <w:uiPriority w:val="99"/>
    <w:rsid w:val="00A94896"/>
    <w:pPr>
      <w:widowControl w:val="0"/>
      <w:autoSpaceDE w:val="0"/>
      <w:autoSpaceDN w:val="0"/>
      <w:adjustRightInd w:val="0"/>
    </w:pPr>
    <w:rPr>
      <w:rFonts w:ascii="Tahoma" w:hAnsi="Tahoma" w:cs="Tahoma"/>
      <w:noProof w:val="0"/>
    </w:rPr>
  </w:style>
  <w:style w:type="character" w:customStyle="1" w:styleId="FontStyle59">
    <w:name w:val="Font Style59"/>
    <w:uiPriority w:val="99"/>
    <w:rsid w:val="00A94896"/>
    <w:rPr>
      <w:rFonts w:ascii="Times New Roman" w:hAnsi="Times New Roman" w:cs="Times New Roman" w:hint="default"/>
      <w:color w:val="000000"/>
      <w:sz w:val="26"/>
      <w:szCs w:val="26"/>
    </w:rPr>
  </w:style>
  <w:style w:type="character" w:customStyle="1" w:styleId="FontStyle60">
    <w:name w:val="Font Style60"/>
    <w:uiPriority w:val="99"/>
    <w:rsid w:val="00A94896"/>
    <w:rPr>
      <w:rFonts w:ascii="Times New Roman" w:hAnsi="Times New Roman" w:cs="Times New Roman" w:hint="default"/>
      <w:b/>
      <w:bCs/>
      <w:color w:val="000000"/>
      <w:sz w:val="26"/>
      <w:szCs w:val="26"/>
    </w:rPr>
  </w:style>
  <w:style w:type="character" w:customStyle="1" w:styleId="aff2">
    <w:name w:val="Абзац списка Знак"/>
    <w:link w:val="aff1"/>
    <w:uiPriority w:val="34"/>
    <w:locked/>
    <w:rsid w:val="00A94896"/>
    <w:rPr>
      <w:rFonts w:asciiTheme="minorHAnsi" w:eastAsiaTheme="minorHAnsi" w:hAnsiTheme="minorHAnsi" w:cstheme="minorBidi"/>
      <w:sz w:val="22"/>
      <w:szCs w:val="22"/>
      <w:lang w:eastAsia="en-US"/>
    </w:rPr>
  </w:style>
  <w:style w:type="character" w:customStyle="1" w:styleId="highlighthighlightactive">
    <w:name w:val="highlight highlight_active"/>
    <w:basedOn w:val="a5"/>
    <w:rsid w:val="00E1351D"/>
  </w:style>
  <w:style w:type="paragraph" w:styleId="aff6">
    <w:name w:val="Title"/>
    <w:basedOn w:val="a4"/>
    <w:link w:val="aff7"/>
    <w:qFormat/>
    <w:rsid w:val="00E1351D"/>
    <w:pPr>
      <w:jc w:val="center"/>
    </w:pPr>
    <w:rPr>
      <w:b/>
      <w:noProof w:val="0"/>
      <w:sz w:val="28"/>
      <w:szCs w:val="20"/>
    </w:rPr>
  </w:style>
  <w:style w:type="character" w:customStyle="1" w:styleId="aff7">
    <w:name w:val="Заголовок Знак"/>
    <w:basedOn w:val="a5"/>
    <w:link w:val="aff6"/>
    <w:rsid w:val="00E1351D"/>
    <w:rPr>
      <w:b/>
      <w:sz w:val="28"/>
    </w:rPr>
  </w:style>
  <w:style w:type="paragraph" w:customStyle="1" w:styleId="27">
    <w:name w:val="Îñíîâíîé òåêñò ñ îòñòóïîì 2"/>
    <w:basedOn w:val="a4"/>
    <w:rsid w:val="00E1351D"/>
    <w:pPr>
      <w:spacing w:line="360" w:lineRule="auto"/>
      <w:ind w:firstLine="720"/>
      <w:jc w:val="center"/>
    </w:pPr>
    <w:rPr>
      <w:noProof w:val="0"/>
      <w:sz w:val="22"/>
      <w:szCs w:val="20"/>
      <w:lang w:val="en-US"/>
    </w:rPr>
  </w:style>
  <w:style w:type="character" w:customStyle="1" w:styleId="titbook">
    <w:name w:val="tit_book"/>
    <w:basedOn w:val="a5"/>
    <w:rsid w:val="00E1351D"/>
  </w:style>
  <w:style w:type="character" w:customStyle="1" w:styleId="40">
    <w:name w:val="Заголовок 4 Знак"/>
    <w:link w:val="4"/>
    <w:locked/>
    <w:rsid w:val="00E1351D"/>
    <w:rPr>
      <w:rFonts w:ascii="Calibri" w:eastAsia="MS Gothic" w:hAnsi="Calibri"/>
      <w:i/>
      <w:iCs/>
      <w:noProof/>
      <w:color w:val="365F91"/>
      <w:sz w:val="24"/>
      <w:szCs w:val="24"/>
    </w:rPr>
  </w:style>
  <w:style w:type="character" w:customStyle="1" w:styleId="35">
    <w:name w:val="Основной текст с отступом 3 Знак"/>
    <w:link w:val="34"/>
    <w:locked/>
    <w:rsid w:val="00E1351D"/>
    <w:rPr>
      <w:noProof/>
      <w:sz w:val="16"/>
      <w:szCs w:val="16"/>
    </w:rPr>
  </w:style>
  <w:style w:type="character" w:customStyle="1" w:styleId="ac">
    <w:name w:val="Верхний колонтитул Знак"/>
    <w:link w:val="ab"/>
    <w:locked/>
    <w:rsid w:val="00E1351D"/>
    <w:rPr>
      <w:noProof/>
      <w:sz w:val="24"/>
      <w:szCs w:val="24"/>
    </w:rPr>
  </w:style>
  <w:style w:type="paragraph" w:customStyle="1" w:styleId="Style3">
    <w:name w:val="Style3"/>
    <w:basedOn w:val="a4"/>
    <w:uiPriority w:val="99"/>
    <w:rsid w:val="00E1351D"/>
    <w:pPr>
      <w:widowControl w:val="0"/>
      <w:autoSpaceDE w:val="0"/>
      <w:autoSpaceDN w:val="0"/>
      <w:adjustRightInd w:val="0"/>
    </w:pPr>
    <w:rPr>
      <w:noProof w:val="0"/>
    </w:rPr>
  </w:style>
  <w:style w:type="character" w:customStyle="1" w:styleId="33">
    <w:name w:val="Основной текст 3 Знак"/>
    <w:link w:val="32"/>
    <w:rsid w:val="00E1351D"/>
    <w:rPr>
      <w:noProof/>
      <w:sz w:val="16"/>
      <w:szCs w:val="16"/>
    </w:rPr>
  </w:style>
  <w:style w:type="character" w:customStyle="1" w:styleId="FontStyle15">
    <w:name w:val="Font Style15"/>
    <w:rsid w:val="00E1351D"/>
    <w:rPr>
      <w:rFonts w:ascii="Times New Roman" w:hAnsi="Times New Roman" w:cs="Times New Roman" w:hint="default"/>
      <w:b/>
      <w:bCs/>
      <w:sz w:val="22"/>
      <w:szCs w:val="22"/>
    </w:rPr>
  </w:style>
  <w:style w:type="paragraph" w:customStyle="1" w:styleId="Style6">
    <w:name w:val="Style6"/>
    <w:basedOn w:val="a4"/>
    <w:uiPriority w:val="99"/>
    <w:rsid w:val="00E1351D"/>
    <w:pPr>
      <w:widowControl w:val="0"/>
      <w:autoSpaceDE w:val="0"/>
      <w:autoSpaceDN w:val="0"/>
      <w:adjustRightInd w:val="0"/>
    </w:pPr>
    <w:rPr>
      <w:noProof w:val="0"/>
    </w:rPr>
  </w:style>
  <w:style w:type="paragraph" w:customStyle="1" w:styleId="Style9">
    <w:name w:val="Style9"/>
    <w:basedOn w:val="a4"/>
    <w:rsid w:val="00E1351D"/>
    <w:pPr>
      <w:widowControl w:val="0"/>
      <w:autoSpaceDE w:val="0"/>
      <w:autoSpaceDN w:val="0"/>
      <w:adjustRightInd w:val="0"/>
    </w:pPr>
    <w:rPr>
      <w:noProof w:val="0"/>
    </w:rPr>
  </w:style>
  <w:style w:type="character" w:customStyle="1" w:styleId="FontStyle20">
    <w:name w:val="Font Style20"/>
    <w:rsid w:val="00E1351D"/>
    <w:rPr>
      <w:rFonts w:ascii="Bookman Old Style" w:hAnsi="Bookman Old Style" w:cs="Bookman Old Style" w:hint="default"/>
      <w:b/>
      <w:bCs/>
      <w:spacing w:val="-10"/>
      <w:sz w:val="22"/>
      <w:szCs w:val="22"/>
    </w:rPr>
  </w:style>
  <w:style w:type="character" w:customStyle="1" w:styleId="aa">
    <w:name w:val="Основной текст с отступом Знак"/>
    <w:link w:val="a9"/>
    <w:rsid w:val="00E1351D"/>
    <w:rPr>
      <w:noProof/>
      <w:sz w:val="24"/>
      <w:szCs w:val="24"/>
    </w:rPr>
  </w:style>
  <w:style w:type="numbering" w:customStyle="1" w:styleId="a2">
    <w:name w:val="С числами"/>
    <w:rsid w:val="00E1351D"/>
    <w:pPr>
      <w:numPr>
        <w:numId w:val="1"/>
      </w:numPr>
    </w:pPr>
  </w:style>
  <w:style w:type="paragraph" w:customStyle="1" w:styleId="aff8">
    <w:name w:val="По умолчанию"/>
    <w:rsid w:val="00E1351D"/>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E1351D"/>
    <w:rPr>
      <w:noProof/>
    </w:rPr>
  </w:style>
  <w:style w:type="character" w:styleId="aff9">
    <w:name w:val="Emphasis"/>
    <w:uiPriority w:val="99"/>
    <w:qFormat/>
    <w:rsid w:val="00E1351D"/>
    <w:rPr>
      <w:i/>
      <w:iCs/>
    </w:rPr>
  </w:style>
  <w:style w:type="paragraph" w:customStyle="1" w:styleId="MultipleChoice">
    <w:name w:val="MultipleChoice"/>
    <w:basedOn w:val="a4"/>
    <w:rsid w:val="00E1351D"/>
    <w:pPr>
      <w:tabs>
        <w:tab w:val="left" w:pos="-1440"/>
        <w:tab w:val="left" w:pos="-720"/>
        <w:tab w:val="left" w:pos="0"/>
        <w:tab w:val="left" w:pos="900"/>
        <w:tab w:val="left" w:pos="1620"/>
      </w:tabs>
      <w:suppressAutoHyphens/>
      <w:ind w:left="1267" w:hanging="360"/>
    </w:pPr>
    <w:rPr>
      <w:noProof w:val="0"/>
      <w:spacing w:val="-3"/>
      <w:sz w:val="20"/>
      <w:szCs w:val="20"/>
      <w:lang w:val="en-US"/>
    </w:rPr>
  </w:style>
  <w:style w:type="paragraph" w:customStyle="1" w:styleId="Question">
    <w:name w:val="Question"/>
    <w:basedOn w:val="a4"/>
    <w:rsid w:val="00E1351D"/>
    <w:pPr>
      <w:tabs>
        <w:tab w:val="left" w:pos="-2340"/>
        <w:tab w:val="left" w:pos="-1440"/>
        <w:tab w:val="left" w:pos="-720"/>
        <w:tab w:val="left" w:pos="0"/>
        <w:tab w:val="left" w:pos="1260"/>
        <w:tab w:val="left" w:pos="1620"/>
        <w:tab w:val="left" w:pos="1980"/>
      </w:tabs>
      <w:suppressAutoHyphens/>
      <w:ind w:left="900"/>
    </w:pPr>
    <w:rPr>
      <w:noProof w:val="0"/>
      <w:spacing w:val="-3"/>
      <w:sz w:val="20"/>
      <w:szCs w:val="20"/>
      <w:lang w:val="en-US"/>
    </w:rPr>
  </w:style>
  <w:style w:type="paragraph" w:customStyle="1" w:styleId="Answer">
    <w:name w:val="Answer"/>
    <w:basedOn w:val="a4"/>
    <w:rsid w:val="00E1351D"/>
    <w:pPr>
      <w:tabs>
        <w:tab w:val="left" w:pos="-1440"/>
        <w:tab w:val="left" w:pos="-720"/>
        <w:tab w:val="left" w:pos="0"/>
        <w:tab w:val="left" w:pos="1800"/>
        <w:tab w:val="left" w:pos="2160"/>
        <w:tab w:val="left" w:pos="2520"/>
        <w:tab w:val="left" w:pos="2880"/>
      </w:tabs>
      <w:suppressAutoHyphens/>
      <w:ind w:left="900"/>
    </w:pPr>
    <w:rPr>
      <w:noProof w:val="0"/>
      <w:spacing w:val="-3"/>
      <w:sz w:val="20"/>
      <w:szCs w:val="20"/>
      <w:lang w:val="en-US"/>
    </w:rPr>
  </w:style>
  <w:style w:type="character" w:customStyle="1" w:styleId="310">
    <w:name w:val="Основной текст (31)"/>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affa">
    <w:name w:val="Подпись к таблице"/>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E1351D"/>
    <w:rPr>
      <w:rFonts w:ascii="Times New Roman" w:eastAsia="Times New Roman" w:hAnsi="Times New Roman" w:cs="Times New Roman"/>
      <w:spacing w:val="10"/>
      <w:sz w:val="25"/>
      <w:szCs w:val="25"/>
      <w:shd w:val="clear" w:color="auto" w:fill="FFFFFF"/>
    </w:rPr>
  </w:style>
  <w:style w:type="character" w:customStyle="1" w:styleId="affb">
    <w:name w:val="Основной текст_"/>
    <w:link w:val="63"/>
    <w:rsid w:val="00E1351D"/>
    <w:rPr>
      <w:spacing w:val="10"/>
      <w:sz w:val="25"/>
      <w:szCs w:val="25"/>
      <w:shd w:val="clear" w:color="auto" w:fill="FFFFFF"/>
    </w:rPr>
  </w:style>
  <w:style w:type="paragraph" w:customStyle="1" w:styleId="63">
    <w:name w:val="Основной текст63"/>
    <w:basedOn w:val="a4"/>
    <w:link w:val="affb"/>
    <w:qFormat/>
    <w:rsid w:val="00E1351D"/>
    <w:pPr>
      <w:shd w:val="clear" w:color="auto" w:fill="FFFFFF"/>
      <w:spacing w:before="420" w:after="420" w:line="0" w:lineRule="atLeast"/>
    </w:pPr>
    <w:rPr>
      <w:noProof w:val="0"/>
      <w:spacing w:val="10"/>
      <w:sz w:val="25"/>
      <w:szCs w:val="25"/>
    </w:rPr>
  </w:style>
  <w:style w:type="character" w:customStyle="1" w:styleId="48">
    <w:name w:val="Основной текст48"/>
    <w:rsid w:val="00E1351D"/>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E1351D"/>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E1351D"/>
    <w:rPr>
      <w:rFonts w:ascii="Times New Roman" w:eastAsia="Times New Roman" w:hAnsi="Times New Roman" w:cs="Times New Roman"/>
      <w:spacing w:val="10"/>
      <w:sz w:val="25"/>
      <w:szCs w:val="25"/>
      <w:shd w:val="clear" w:color="auto" w:fill="FFFFFF"/>
    </w:rPr>
  </w:style>
  <w:style w:type="numbering" w:customStyle="1" w:styleId="21">
    <w:name w:val="Список 21"/>
    <w:basedOn w:val="a7"/>
    <w:rsid w:val="00E1351D"/>
    <w:pPr>
      <w:numPr>
        <w:numId w:val="9"/>
      </w:numPr>
    </w:pPr>
  </w:style>
  <w:style w:type="paragraph" w:customStyle="1" w:styleId="affc">
    <w:name w:val="Верхн./нижн. кол."/>
    <w:rsid w:val="00E1351D"/>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7"/>
    <w:rsid w:val="00E1351D"/>
    <w:pPr>
      <w:numPr>
        <w:numId w:val="10"/>
      </w:numPr>
    </w:pPr>
  </w:style>
  <w:style w:type="numbering" w:customStyle="1" w:styleId="List14">
    <w:name w:val="List 14"/>
    <w:basedOn w:val="a7"/>
    <w:rsid w:val="00E1351D"/>
    <w:pPr>
      <w:numPr>
        <w:numId w:val="11"/>
      </w:numPr>
    </w:pPr>
  </w:style>
  <w:style w:type="numbering" w:customStyle="1" w:styleId="List15">
    <w:name w:val="List 15"/>
    <w:basedOn w:val="a7"/>
    <w:rsid w:val="00E1351D"/>
    <w:pPr>
      <w:numPr>
        <w:numId w:val="12"/>
      </w:numPr>
    </w:pPr>
  </w:style>
  <w:style w:type="table" w:customStyle="1" w:styleId="TableNormal">
    <w:name w:val="Table Normal"/>
    <w:rsid w:val="00E1351D"/>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rsid w:val="00E1351D"/>
    <w:rPr>
      <w:b/>
      <w:bCs/>
      <w:noProof/>
      <w:sz w:val="18"/>
      <w:szCs w:val="18"/>
    </w:rPr>
  </w:style>
  <w:style w:type="numbering" w:customStyle="1" w:styleId="List24">
    <w:name w:val="List 24"/>
    <w:basedOn w:val="a7"/>
    <w:rsid w:val="00E1351D"/>
    <w:pPr>
      <w:numPr>
        <w:numId w:val="13"/>
      </w:numPr>
    </w:pPr>
  </w:style>
  <w:style w:type="numbering" w:customStyle="1" w:styleId="List25">
    <w:name w:val="List 25"/>
    <w:basedOn w:val="a7"/>
    <w:rsid w:val="00E1351D"/>
    <w:pPr>
      <w:numPr>
        <w:numId w:val="14"/>
      </w:numPr>
    </w:pPr>
  </w:style>
  <w:style w:type="character" w:customStyle="1" w:styleId="Hyperlink0">
    <w:name w:val="Hyperlink.0"/>
    <w:rsid w:val="00E1351D"/>
    <w:rPr>
      <w:color w:val="000000"/>
      <w:sz w:val="28"/>
      <w:szCs w:val="28"/>
      <w:u w:val="single" w:color="000000"/>
    </w:rPr>
  </w:style>
  <w:style w:type="character" w:customStyle="1" w:styleId="Hyperlink1">
    <w:name w:val="Hyperlink.1"/>
    <w:rsid w:val="00E1351D"/>
    <w:rPr>
      <w:color w:val="000000"/>
      <w:sz w:val="28"/>
      <w:szCs w:val="28"/>
      <w:u w:val="single" w:color="000000"/>
      <w:lang w:val="en-US"/>
    </w:rPr>
  </w:style>
  <w:style w:type="numbering" w:customStyle="1" w:styleId="List27">
    <w:name w:val="List 27"/>
    <w:basedOn w:val="a7"/>
    <w:rsid w:val="00E1351D"/>
    <w:pPr>
      <w:numPr>
        <w:numId w:val="15"/>
      </w:numPr>
    </w:pPr>
  </w:style>
  <w:style w:type="numbering" w:customStyle="1" w:styleId="List28">
    <w:name w:val="List 28"/>
    <w:basedOn w:val="a7"/>
    <w:rsid w:val="00E1351D"/>
    <w:pPr>
      <w:numPr>
        <w:numId w:val="16"/>
      </w:numPr>
    </w:pPr>
  </w:style>
  <w:style w:type="numbering" w:customStyle="1" w:styleId="List29">
    <w:name w:val="List 29"/>
    <w:basedOn w:val="a7"/>
    <w:rsid w:val="00E1351D"/>
    <w:pPr>
      <w:numPr>
        <w:numId w:val="17"/>
      </w:numPr>
    </w:pPr>
  </w:style>
  <w:style w:type="paragraph" w:styleId="affd">
    <w:name w:val="Plain Text"/>
    <w:aliases w:val=" Знак"/>
    <w:link w:val="affe"/>
    <w:uiPriority w:val="99"/>
    <w:rsid w:val="00E1351D"/>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e">
    <w:name w:val="Текст Знак"/>
    <w:aliases w:val=" Знак Знак"/>
    <w:basedOn w:val="a5"/>
    <w:link w:val="affd"/>
    <w:uiPriority w:val="99"/>
    <w:rsid w:val="00E1351D"/>
    <w:rPr>
      <w:rFonts w:ascii="Helvetica" w:eastAsia="Arial Unicode MS" w:hAnsi="Arial Unicode MS" w:cs="Arial Unicode MS"/>
      <w:color w:val="000000"/>
      <w:sz w:val="22"/>
      <w:szCs w:val="22"/>
      <w:bdr w:val="nil"/>
    </w:rPr>
  </w:style>
  <w:style w:type="numbering" w:customStyle="1" w:styleId="51">
    <w:name w:val="Список 51"/>
    <w:basedOn w:val="a7"/>
    <w:rsid w:val="00E1351D"/>
    <w:pPr>
      <w:numPr>
        <w:numId w:val="18"/>
      </w:numPr>
    </w:pPr>
  </w:style>
  <w:style w:type="character" w:customStyle="1" w:styleId="1-1">
    <w:name w:val="Средняя заливка 1 - Акцент 1 Знак"/>
    <w:link w:val="1-10"/>
    <w:uiPriority w:val="1"/>
    <w:rsid w:val="00E1351D"/>
    <w:rPr>
      <w:rFonts w:ascii="Calibri" w:hAnsi="Calibri"/>
      <w:sz w:val="22"/>
      <w:szCs w:val="22"/>
      <w:lang w:bidi="ar-SA"/>
    </w:rPr>
  </w:style>
  <w:style w:type="character" w:customStyle="1" w:styleId="1b">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E1351D"/>
  </w:style>
  <w:style w:type="paragraph" w:customStyle="1" w:styleId="-31">
    <w:name w:val="Таблица-сетка 31"/>
    <w:basedOn w:val="11"/>
    <w:next w:val="a4"/>
    <w:uiPriority w:val="39"/>
    <w:qFormat/>
    <w:rsid w:val="00E1351D"/>
    <w:pPr>
      <w:keepNext/>
      <w:keepLines/>
      <w:spacing w:before="240" w:beforeAutospacing="0" w:after="0" w:afterAutospacing="0" w:line="259" w:lineRule="auto"/>
      <w:jc w:val="left"/>
      <w:outlineLvl w:val="9"/>
    </w:pPr>
    <w:rPr>
      <w:rFonts w:ascii="Calibri Light" w:hAnsi="Calibri Light"/>
      <w:b w:val="0"/>
      <w:bCs w:val="0"/>
      <w:noProof w:val="0"/>
      <w:color w:val="2E74B5"/>
      <w:kern w:val="0"/>
      <w:sz w:val="32"/>
      <w:szCs w:val="32"/>
    </w:rPr>
  </w:style>
  <w:style w:type="character" w:customStyle="1" w:styleId="afff">
    <w:name w:val="Нет"/>
    <w:rsid w:val="00E1351D"/>
  </w:style>
  <w:style w:type="paragraph" w:customStyle="1" w:styleId="28">
    <w:name w:val="Абзац списка2"/>
    <w:basedOn w:val="a4"/>
    <w:rsid w:val="00E1351D"/>
    <w:pPr>
      <w:spacing w:line="360" w:lineRule="auto"/>
      <w:ind w:left="720" w:firstLine="709"/>
      <w:contextualSpacing/>
      <w:jc w:val="both"/>
    </w:pPr>
    <w:rPr>
      <w:rFonts w:eastAsia="Calibri"/>
      <w:noProof w:val="0"/>
      <w:sz w:val="28"/>
      <w:szCs w:val="28"/>
    </w:rPr>
  </w:style>
  <w:style w:type="numbering" w:customStyle="1" w:styleId="1">
    <w:name w:val="С числами1"/>
    <w:rsid w:val="00E1351D"/>
    <w:pPr>
      <w:numPr>
        <w:numId w:val="8"/>
      </w:numPr>
    </w:pPr>
  </w:style>
  <w:style w:type="character" w:customStyle="1" w:styleId="29">
    <w:name w:val="Средняя сетка 2 Знак"/>
    <w:link w:val="2-1"/>
    <w:uiPriority w:val="1"/>
    <w:rsid w:val="00E1351D"/>
    <w:rPr>
      <w:rFonts w:ascii="Calibri" w:hAnsi="Calibri"/>
      <w:sz w:val="22"/>
      <w:szCs w:val="22"/>
      <w:lang w:bidi="ar-SA"/>
    </w:rPr>
  </w:style>
  <w:style w:type="paragraph" w:customStyle="1" w:styleId="10">
    <w:name w:val="Стиль1"/>
    <w:basedOn w:val="11"/>
    <w:link w:val="1c"/>
    <w:qFormat/>
    <w:rsid w:val="00E1351D"/>
    <w:pPr>
      <w:keepNext/>
      <w:numPr>
        <w:numId w:val="19"/>
      </w:numPr>
      <w:suppressAutoHyphens/>
      <w:spacing w:before="0" w:beforeAutospacing="0" w:after="0" w:afterAutospacing="0" w:line="360" w:lineRule="auto"/>
    </w:pPr>
    <w:rPr>
      <w:rFonts w:eastAsia="Calibri"/>
      <w:noProof w:val="0"/>
      <w:kern w:val="0"/>
      <w:sz w:val="28"/>
      <w:szCs w:val="24"/>
    </w:rPr>
  </w:style>
  <w:style w:type="character" w:customStyle="1" w:styleId="1c">
    <w:name w:val="Стиль1 Знак"/>
    <w:link w:val="10"/>
    <w:rsid w:val="00E1351D"/>
    <w:rPr>
      <w:rFonts w:eastAsia="Calibri"/>
      <w:b/>
      <w:bCs/>
      <w:sz w:val="28"/>
      <w:szCs w:val="24"/>
    </w:rPr>
  </w:style>
  <w:style w:type="paragraph" w:customStyle="1" w:styleId="60">
    <w:name w:val="Обычный6"/>
    <w:rsid w:val="00E1351D"/>
    <w:pPr>
      <w:snapToGrid w:val="0"/>
      <w:spacing w:before="100" w:after="100"/>
    </w:pPr>
    <w:rPr>
      <w:sz w:val="24"/>
    </w:rPr>
  </w:style>
  <w:style w:type="paragraph" w:customStyle="1" w:styleId="Style66">
    <w:name w:val="Style66"/>
    <w:basedOn w:val="a4"/>
    <w:uiPriority w:val="99"/>
    <w:rsid w:val="00E1351D"/>
    <w:pPr>
      <w:widowControl w:val="0"/>
      <w:autoSpaceDE w:val="0"/>
      <w:autoSpaceDN w:val="0"/>
      <w:adjustRightInd w:val="0"/>
    </w:pPr>
    <w:rPr>
      <w:noProof w:val="0"/>
      <w:lang w:val="en-US" w:eastAsia="en-US"/>
    </w:rPr>
  </w:style>
  <w:style w:type="character" w:customStyle="1" w:styleId="FontStyle92">
    <w:name w:val="Font Style92"/>
    <w:uiPriority w:val="99"/>
    <w:rsid w:val="00E1351D"/>
    <w:rPr>
      <w:rFonts w:ascii="Times New Roman" w:hAnsi="Times New Roman"/>
      <w:b/>
      <w:spacing w:val="10"/>
      <w:sz w:val="20"/>
    </w:rPr>
  </w:style>
  <w:style w:type="character" w:customStyle="1" w:styleId="514">
    <w:name w:val="Заголовок №514"/>
    <w:uiPriority w:val="99"/>
    <w:rsid w:val="00E1351D"/>
    <w:rPr>
      <w:rFonts w:ascii="Times New Roman" w:hAnsi="Times New Roman" w:cs="Times New Roman"/>
      <w:b/>
      <w:bCs/>
      <w:spacing w:val="10"/>
      <w:sz w:val="25"/>
      <w:szCs w:val="25"/>
      <w:shd w:val="clear" w:color="auto" w:fill="FFFFFF"/>
    </w:rPr>
  </w:style>
  <w:style w:type="character" w:customStyle="1" w:styleId="FontStyle56">
    <w:name w:val="Font Style56"/>
    <w:uiPriority w:val="99"/>
    <w:rsid w:val="00E1351D"/>
    <w:rPr>
      <w:rFonts w:ascii="Times New Roman" w:hAnsi="Times New Roman"/>
      <w:sz w:val="26"/>
    </w:rPr>
  </w:style>
  <w:style w:type="paragraph" w:customStyle="1" w:styleId="Style45">
    <w:name w:val="Style45"/>
    <w:basedOn w:val="a4"/>
    <w:uiPriority w:val="99"/>
    <w:rsid w:val="00E1351D"/>
    <w:pPr>
      <w:widowControl w:val="0"/>
      <w:autoSpaceDE w:val="0"/>
      <w:autoSpaceDN w:val="0"/>
      <w:adjustRightInd w:val="0"/>
      <w:spacing w:line="485" w:lineRule="exact"/>
      <w:ind w:hanging="355"/>
    </w:pPr>
    <w:rPr>
      <w:noProof w:val="0"/>
      <w:lang w:val="en-US" w:eastAsia="en-US"/>
    </w:rPr>
  </w:style>
  <w:style w:type="character" w:customStyle="1" w:styleId="2a">
    <w:name w:val="Заголовок №2"/>
    <w:rsid w:val="00E1351D"/>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d">
    <w:name w:val="Неразрешенное упоминание1"/>
    <w:uiPriority w:val="99"/>
    <w:semiHidden/>
    <w:unhideWhenUsed/>
    <w:rsid w:val="00E1351D"/>
    <w:rPr>
      <w:color w:val="808080"/>
      <w:shd w:val="clear" w:color="auto" w:fill="E6E6E6"/>
    </w:rPr>
  </w:style>
  <w:style w:type="table" w:styleId="2-1">
    <w:name w:val="Medium Grid 2 Accent 1"/>
    <w:basedOn w:val="a6"/>
    <w:link w:val="29"/>
    <w:uiPriority w:val="1"/>
    <w:rsid w:val="00E1351D"/>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6">
    <w:name w:val="Основной текст 2 Знак"/>
    <w:link w:val="25"/>
    <w:uiPriority w:val="99"/>
    <w:rsid w:val="00E1351D"/>
    <w:rPr>
      <w:noProof/>
      <w:sz w:val="28"/>
      <w:szCs w:val="28"/>
    </w:rPr>
  </w:style>
  <w:style w:type="character" w:customStyle="1" w:styleId="Normal">
    <w:name w:val="Normal Знак"/>
    <w:link w:val="Normal1"/>
    <w:locked/>
    <w:rsid w:val="00E1351D"/>
    <w:rPr>
      <w:snapToGrid w:val="0"/>
      <w:sz w:val="24"/>
      <w:szCs w:val="24"/>
    </w:rPr>
  </w:style>
  <w:style w:type="table" w:styleId="1-10">
    <w:name w:val="Medium Shading 1 Accent 1"/>
    <w:basedOn w:val="a6"/>
    <w:link w:val="1-1"/>
    <w:uiPriority w:val="1"/>
    <w:semiHidden/>
    <w:unhideWhenUsed/>
    <w:rsid w:val="00E1351D"/>
    <w:rPr>
      <w:rFonts w:ascii="Calibri" w:hAnsi="Calibri"/>
      <w:sz w:val="22"/>
      <w:szCs w:val="22"/>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ff0">
    <w:name w:val="annotation reference"/>
    <w:basedOn w:val="a5"/>
    <w:uiPriority w:val="99"/>
    <w:semiHidden/>
    <w:unhideWhenUsed/>
    <w:rsid w:val="001F431B"/>
    <w:rPr>
      <w:sz w:val="16"/>
      <w:szCs w:val="16"/>
    </w:rPr>
  </w:style>
  <w:style w:type="paragraph" w:styleId="afff1">
    <w:name w:val="annotation text"/>
    <w:basedOn w:val="a4"/>
    <w:link w:val="afff2"/>
    <w:uiPriority w:val="99"/>
    <w:semiHidden/>
    <w:unhideWhenUsed/>
    <w:rsid w:val="001F431B"/>
    <w:rPr>
      <w:sz w:val="20"/>
      <w:szCs w:val="20"/>
    </w:rPr>
  </w:style>
  <w:style w:type="character" w:customStyle="1" w:styleId="afff2">
    <w:name w:val="Текст примечания Знак"/>
    <w:basedOn w:val="a5"/>
    <w:link w:val="afff1"/>
    <w:uiPriority w:val="99"/>
    <w:semiHidden/>
    <w:rsid w:val="001F431B"/>
    <w:rPr>
      <w:noProof/>
    </w:rPr>
  </w:style>
  <w:style w:type="paragraph" w:styleId="afff3">
    <w:name w:val="annotation subject"/>
    <w:basedOn w:val="afff1"/>
    <w:next w:val="afff1"/>
    <w:link w:val="afff4"/>
    <w:uiPriority w:val="99"/>
    <w:semiHidden/>
    <w:unhideWhenUsed/>
    <w:rsid w:val="001F431B"/>
    <w:rPr>
      <w:b/>
      <w:bCs/>
    </w:rPr>
  </w:style>
  <w:style w:type="character" w:customStyle="1" w:styleId="afff4">
    <w:name w:val="Тема примечания Знак"/>
    <w:basedOn w:val="afff2"/>
    <w:link w:val="afff3"/>
    <w:uiPriority w:val="99"/>
    <w:semiHidden/>
    <w:rsid w:val="001F431B"/>
    <w:rPr>
      <w:b/>
      <w:bCs/>
      <w:noProof/>
    </w:rPr>
  </w:style>
  <w:style w:type="paragraph" w:customStyle="1" w:styleId="210">
    <w:name w:val="Средняя сетка 21"/>
    <w:uiPriority w:val="1"/>
    <w:qFormat/>
    <w:rsid w:val="00822E89"/>
    <w:rPr>
      <w:rFonts w:ascii="Letter Gothic" w:hAnsi="Letter Gothic" w:cs="Arial Unicode MS"/>
      <w:sz w:val="28"/>
      <w:szCs w:val="24"/>
    </w:rPr>
  </w:style>
  <w:style w:type="paragraph" w:customStyle="1" w:styleId="Main">
    <w:name w:val="Main"/>
    <w:rsid w:val="00822E89"/>
    <w:pPr>
      <w:spacing w:after="160" w:line="259" w:lineRule="auto"/>
      <w:jc w:val="both"/>
    </w:pPr>
    <w:rPr>
      <w:rFonts w:ascii="Calibri" w:hAnsi="Calibri"/>
      <w:color w:val="000000"/>
      <w:sz w:val="28"/>
      <w:szCs w:val="22"/>
    </w:rPr>
  </w:style>
  <w:style w:type="character" w:customStyle="1" w:styleId="afff5">
    <w:name w:val="Основной шрифт"/>
    <w:rsid w:val="00A52B35"/>
  </w:style>
  <w:style w:type="paragraph" w:customStyle="1" w:styleId="xmsonormal">
    <w:name w:val="x_msonormal"/>
    <w:basedOn w:val="a4"/>
    <w:rsid w:val="00C243C8"/>
    <w:pPr>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361">
      <w:bodyDiv w:val="1"/>
      <w:marLeft w:val="0"/>
      <w:marRight w:val="0"/>
      <w:marTop w:val="0"/>
      <w:marBottom w:val="0"/>
      <w:divBdr>
        <w:top w:val="none" w:sz="0" w:space="0" w:color="auto"/>
        <w:left w:val="none" w:sz="0" w:space="0" w:color="auto"/>
        <w:bottom w:val="none" w:sz="0" w:space="0" w:color="auto"/>
        <w:right w:val="none" w:sz="0" w:space="0" w:color="auto"/>
      </w:divBdr>
    </w:div>
    <w:div w:id="163670922">
      <w:bodyDiv w:val="1"/>
      <w:marLeft w:val="0"/>
      <w:marRight w:val="0"/>
      <w:marTop w:val="0"/>
      <w:marBottom w:val="0"/>
      <w:divBdr>
        <w:top w:val="none" w:sz="0" w:space="0" w:color="auto"/>
        <w:left w:val="none" w:sz="0" w:space="0" w:color="auto"/>
        <w:bottom w:val="none" w:sz="0" w:space="0" w:color="auto"/>
        <w:right w:val="none" w:sz="0" w:space="0" w:color="auto"/>
      </w:divBdr>
    </w:div>
    <w:div w:id="175776907">
      <w:bodyDiv w:val="1"/>
      <w:marLeft w:val="0"/>
      <w:marRight w:val="0"/>
      <w:marTop w:val="0"/>
      <w:marBottom w:val="0"/>
      <w:divBdr>
        <w:top w:val="none" w:sz="0" w:space="0" w:color="auto"/>
        <w:left w:val="none" w:sz="0" w:space="0" w:color="auto"/>
        <w:bottom w:val="none" w:sz="0" w:space="0" w:color="auto"/>
        <w:right w:val="none" w:sz="0" w:space="0" w:color="auto"/>
      </w:divBdr>
      <w:divsChild>
        <w:div w:id="577444149">
          <w:marLeft w:val="0"/>
          <w:marRight w:val="0"/>
          <w:marTop w:val="0"/>
          <w:marBottom w:val="0"/>
          <w:divBdr>
            <w:top w:val="none" w:sz="0" w:space="0" w:color="auto"/>
            <w:left w:val="none" w:sz="0" w:space="0" w:color="auto"/>
            <w:bottom w:val="none" w:sz="0" w:space="0" w:color="auto"/>
            <w:right w:val="none" w:sz="0" w:space="0" w:color="auto"/>
          </w:divBdr>
          <w:divsChild>
            <w:div w:id="19748797">
              <w:marLeft w:val="0"/>
              <w:marRight w:val="0"/>
              <w:marTop w:val="0"/>
              <w:marBottom w:val="0"/>
              <w:divBdr>
                <w:top w:val="none" w:sz="0" w:space="0" w:color="auto"/>
                <w:left w:val="none" w:sz="0" w:space="0" w:color="auto"/>
                <w:bottom w:val="none" w:sz="0" w:space="0" w:color="auto"/>
                <w:right w:val="none" w:sz="0" w:space="0" w:color="auto"/>
              </w:divBdr>
              <w:divsChild>
                <w:div w:id="101666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5606">
      <w:bodyDiv w:val="1"/>
      <w:marLeft w:val="0"/>
      <w:marRight w:val="0"/>
      <w:marTop w:val="0"/>
      <w:marBottom w:val="0"/>
      <w:divBdr>
        <w:top w:val="none" w:sz="0" w:space="0" w:color="auto"/>
        <w:left w:val="none" w:sz="0" w:space="0" w:color="auto"/>
        <w:bottom w:val="none" w:sz="0" w:space="0" w:color="auto"/>
        <w:right w:val="none" w:sz="0" w:space="0" w:color="auto"/>
      </w:divBdr>
    </w:div>
    <w:div w:id="274676500">
      <w:bodyDiv w:val="1"/>
      <w:marLeft w:val="0"/>
      <w:marRight w:val="0"/>
      <w:marTop w:val="0"/>
      <w:marBottom w:val="0"/>
      <w:divBdr>
        <w:top w:val="none" w:sz="0" w:space="0" w:color="auto"/>
        <w:left w:val="none" w:sz="0" w:space="0" w:color="auto"/>
        <w:bottom w:val="none" w:sz="0" w:space="0" w:color="auto"/>
        <w:right w:val="none" w:sz="0" w:space="0" w:color="auto"/>
      </w:divBdr>
      <w:divsChild>
        <w:div w:id="8456483">
          <w:marLeft w:val="0"/>
          <w:marRight w:val="0"/>
          <w:marTop w:val="0"/>
          <w:marBottom w:val="0"/>
          <w:divBdr>
            <w:top w:val="none" w:sz="0" w:space="0" w:color="auto"/>
            <w:left w:val="none" w:sz="0" w:space="0" w:color="auto"/>
            <w:bottom w:val="none" w:sz="0" w:space="0" w:color="auto"/>
            <w:right w:val="none" w:sz="0" w:space="0" w:color="auto"/>
          </w:divBdr>
          <w:divsChild>
            <w:div w:id="659845962">
              <w:marLeft w:val="0"/>
              <w:marRight w:val="0"/>
              <w:marTop w:val="0"/>
              <w:marBottom w:val="0"/>
              <w:divBdr>
                <w:top w:val="none" w:sz="0" w:space="0" w:color="auto"/>
                <w:left w:val="none" w:sz="0" w:space="0" w:color="auto"/>
                <w:bottom w:val="none" w:sz="0" w:space="0" w:color="auto"/>
                <w:right w:val="none" w:sz="0" w:space="0" w:color="auto"/>
              </w:divBdr>
              <w:divsChild>
                <w:div w:id="16859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3452">
      <w:bodyDiv w:val="1"/>
      <w:marLeft w:val="0"/>
      <w:marRight w:val="0"/>
      <w:marTop w:val="0"/>
      <w:marBottom w:val="0"/>
      <w:divBdr>
        <w:top w:val="none" w:sz="0" w:space="0" w:color="auto"/>
        <w:left w:val="none" w:sz="0" w:space="0" w:color="auto"/>
        <w:bottom w:val="none" w:sz="0" w:space="0" w:color="auto"/>
        <w:right w:val="none" w:sz="0" w:space="0" w:color="auto"/>
      </w:divBdr>
      <w:divsChild>
        <w:div w:id="1836872486">
          <w:marLeft w:val="0"/>
          <w:marRight w:val="0"/>
          <w:marTop w:val="0"/>
          <w:marBottom w:val="0"/>
          <w:divBdr>
            <w:top w:val="none" w:sz="0" w:space="0" w:color="auto"/>
            <w:left w:val="none" w:sz="0" w:space="0" w:color="auto"/>
            <w:bottom w:val="none" w:sz="0" w:space="0" w:color="auto"/>
            <w:right w:val="none" w:sz="0" w:space="0" w:color="auto"/>
          </w:divBdr>
          <w:divsChild>
            <w:div w:id="191310313">
              <w:marLeft w:val="0"/>
              <w:marRight w:val="0"/>
              <w:marTop w:val="0"/>
              <w:marBottom w:val="0"/>
              <w:divBdr>
                <w:top w:val="none" w:sz="0" w:space="0" w:color="auto"/>
                <w:left w:val="none" w:sz="0" w:space="0" w:color="auto"/>
                <w:bottom w:val="none" w:sz="0" w:space="0" w:color="auto"/>
                <w:right w:val="none" w:sz="0" w:space="0" w:color="auto"/>
              </w:divBdr>
              <w:divsChild>
                <w:div w:id="156286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363346">
      <w:bodyDiv w:val="1"/>
      <w:marLeft w:val="0"/>
      <w:marRight w:val="0"/>
      <w:marTop w:val="0"/>
      <w:marBottom w:val="0"/>
      <w:divBdr>
        <w:top w:val="none" w:sz="0" w:space="0" w:color="auto"/>
        <w:left w:val="none" w:sz="0" w:space="0" w:color="auto"/>
        <w:bottom w:val="none" w:sz="0" w:space="0" w:color="auto"/>
        <w:right w:val="none" w:sz="0" w:space="0" w:color="auto"/>
      </w:divBdr>
      <w:divsChild>
        <w:div w:id="1009258998">
          <w:marLeft w:val="0"/>
          <w:marRight w:val="0"/>
          <w:marTop w:val="0"/>
          <w:marBottom w:val="0"/>
          <w:divBdr>
            <w:top w:val="none" w:sz="0" w:space="0" w:color="auto"/>
            <w:left w:val="none" w:sz="0" w:space="0" w:color="auto"/>
            <w:bottom w:val="none" w:sz="0" w:space="0" w:color="auto"/>
            <w:right w:val="none" w:sz="0" w:space="0" w:color="auto"/>
          </w:divBdr>
          <w:divsChild>
            <w:div w:id="1062171978">
              <w:marLeft w:val="0"/>
              <w:marRight w:val="0"/>
              <w:marTop w:val="0"/>
              <w:marBottom w:val="0"/>
              <w:divBdr>
                <w:top w:val="none" w:sz="0" w:space="0" w:color="auto"/>
                <w:left w:val="none" w:sz="0" w:space="0" w:color="auto"/>
                <w:bottom w:val="none" w:sz="0" w:space="0" w:color="auto"/>
                <w:right w:val="none" w:sz="0" w:space="0" w:color="auto"/>
              </w:divBdr>
              <w:divsChild>
                <w:div w:id="155990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38600">
      <w:bodyDiv w:val="1"/>
      <w:marLeft w:val="0"/>
      <w:marRight w:val="0"/>
      <w:marTop w:val="0"/>
      <w:marBottom w:val="0"/>
      <w:divBdr>
        <w:top w:val="none" w:sz="0" w:space="0" w:color="auto"/>
        <w:left w:val="none" w:sz="0" w:space="0" w:color="auto"/>
        <w:bottom w:val="none" w:sz="0" w:space="0" w:color="auto"/>
        <w:right w:val="none" w:sz="0" w:space="0" w:color="auto"/>
      </w:divBdr>
      <w:divsChild>
        <w:div w:id="233198158">
          <w:marLeft w:val="0"/>
          <w:marRight w:val="0"/>
          <w:marTop w:val="0"/>
          <w:marBottom w:val="0"/>
          <w:divBdr>
            <w:top w:val="none" w:sz="0" w:space="0" w:color="auto"/>
            <w:left w:val="none" w:sz="0" w:space="0" w:color="auto"/>
            <w:bottom w:val="none" w:sz="0" w:space="0" w:color="auto"/>
            <w:right w:val="none" w:sz="0" w:space="0" w:color="auto"/>
          </w:divBdr>
          <w:divsChild>
            <w:div w:id="753161052">
              <w:marLeft w:val="0"/>
              <w:marRight w:val="0"/>
              <w:marTop w:val="0"/>
              <w:marBottom w:val="0"/>
              <w:divBdr>
                <w:top w:val="none" w:sz="0" w:space="0" w:color="auto"/>
                <w:left w:val="none" w:sz="0" w:space="0" w:color="auto"/>
                <w:bottom w:val="none" w:sz="0" w:space="0" w:color="auto"/>
                <w:right w:val="none" w:sz="0" w:space="0" w:color="auto"/>
              </w:divBdr>
              <w:divsChild>
                <w:div w:id="75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940534">
      <w:bodyDiv w:val="1"/>
      <w:marLeft w:val="0"/>
      <w:marRight w:val="0"/>
      <w:marTop w:val="0"/>
      <w:marBottom w:val="0"/>
      <w:divBdr>
        <w:top w:val="none" w:sz="0" w:space="0" w:color="auto"/>
        <w:left w:val="none" w:sz="0" w:space="0" w:color="auto"/>
        <w:bottom w:val="none" w:sz="0" w:space="0" w:color="auto"/>
        <w:right w:val="none" w:sz="0" w:space="0" w:color="auto"/>
      </w:divBdr>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55492">
      <w:bodyDiv w:val="1"/>
      <w:marLeft w:val="0"/>
      <w:marRight w:val="0"/>
      <w:marTop w:val="0"/>
      <w:marBottom w:val="0"/>
      <w:divBdr>
        <w:top w:val="none" w:sz="0" w:space="0" w:color="auto"/>
        <w:left w:val="none" w:sz="0" w:space="0" w:color="auto"/>
        <w:bottom w:val="none" w:sz="0" w:space="0" w:color="auto"/>
        <w:right w:val="none" w:sz="0" w:space="0" w:color="auto"/>
      </w:divBdr>
      <w:divsChild>
        <w:div w:id="1699618266">
          <w:marLeft w:val="0"/>
          <w:marRight w:val="0"/>
          <w:marTop w:val="0"/>
          <w:marBottom w:val="0"/>
          <w:divBdr>
            <w:top w:val="none" w:sz="0" w:space="0" w:color="auto"/>
            <w:left w:val="none" w:sz="0" w:space="0" w:color="auto"/>
            <w:bottom w:val="none" w:sz="0" w:space="0" w:color="auto"/>
            <w:right w:val="none" w:sz="0" w:space="0" w:color="auto"/>
          </w:divBdr>
          <w:divsChild>
            <w:div w:id="2070765490">
              <w:marLeft w:val="0"/>
              <w:marRight w:val="0"/>
              <w:marTop w:val="0"/>
              <w:marBottom w:val="0"/>
              <w:divBdr>
                <w:top w:val="none" w:sz="0" w:space="0" w:color="auto"/>
                <w:left w:val="none" w:sz="0" w:space="0" w:color="auto"/>
                <w:bottom w:val="none" w:sz="0" w:space="0" w:color="auto"/>
                <w:right w:val="none" w:sz="0" w:space="0" w:color="auto"/>
              </w:divBdr>
              <w:divsChild>
                <w:div w:id="102178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462972">
      <w:bodyDiv w:val="1"/>
      <w:marLeft w:val="0"/>
      <w:marRight w:val="0"/>
      <w:marTop w:val="0"/>
      <w:marBottom w:val="0"/>
      <w:divBdr>
        <w:top w:val="none" w:sz="0" w:space="0" w:color="auto"/>
        <w:left w:val="none" w:sz="0" w:space="0" w:color="auto"/>
        <w:bottom w:val="none" w:sz="0" w:space="0" w:color="auto"/>
        <w:right w:val="none" w:sz="0" w:space="0" w:color="auto"/>
      </w:divBdr>
      <w:divsChild>
        <w:div w:id="1461460075">
          <w:marLeft w:val="0"/>
          <w:marRight w:val="0"/>
          <w:marTop w:val="0"/>
          <w:marBottom w:val="0"/>
          <w:divBdr>
            <w:top w:val="none" w:sz="0" w:space="0" w:color="auto"/>
            <w:left w:val="none" w:sz="0" w:space="0" w:color="auto"/>
            <w:bottom w:val="none" w:sz="0" w:space="0" w:color="auto"/>
            <w:right w:val="none" w:sz="0" w:space="0" w:color="auto"/>
          </w:divBdr>
          <w:divsChild>
            <w:div w:id="974869038">
              <w:marLeft w:val="0"/>
              <w:marRight w:val="0"/>
              <w:marTop w:val="0"/>
              <w:marBottom w:val="0"/>
              <w:divBdr>
                <w:top w:val="none" w:sz="0" w:space="0" w:color="auto"/>
                <w:left w:val="none" w:sz="0" w:space="0" w:color="auto"/>
                <w:bottom w:val="none" w:sz="0" w:space="0" w:color="auto"/>
                <w:right w:val="none" w:sz="0" w:space="0" w:color="auto"/>
              </w:divBdr>
              <w:divsChild>
                <w:div w:id="152274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22843">
      <w:bodyDiv w:val="1"/>
      <w:marLeft w:val="0"/>
      <w:marRight w:val="0"/>
      <w:marTop w:val="0"/>
      <w:marBottom w:val="0"/>
      <w:divBdr>
        <w:top w:val="none" w:sz="0" w:space="0" w:color="auto"/>
        <w:left w:val="none" w:sz="0" w:space="0" w:color="auto"/>
        <w:bottom w:val="none" w:sz="0" w:space="0" w:color="auto"/>
        <w:right w:val="none" w:sz="0" w:space="0" w:color="auto"/>
      </w:divBdr>
      <w:divsChild>
        <w:div w:id="986591447">
          <w:marLeft w:val="0"/>
          <w:marRight w:val="0"/>
          <w:marTop w:val="0"/>
          <w:marBottom w:val="0"/>
          <w:divBdr>
            <w:top w:val="none" w:sz="0" w:space="0" w:color="auto"/>
            <w:left w:val="none" w:sz="0" w:space="0" w:color="auto"/>
            <w:bottom w:val="none" w:sz="0" w:space="0" w:color="auto"/>
            <w:right w:val="none" w:sz="0" w:space="0" w:color="auto"/>
          </w:divBdr>
          <w:divsChild>
            <w:div w:id="1394423877">
              <w:marLeft w:val="0"/>
              <w:marRight w:val="0"/>
              <w:marTop w:val="0"/>
              <w:marBottom w:val="0"/>
              <w:divBdr>
                <w:top w:val="none" w:sz="0" w:space="0" w:color="auto"/>
                <w:left w:val="none" w:sz="0" w:space="0" w:color="auto"/>
                <w:bottom w:val="none" w:sz="0" w:space="0" w:color="auto"/>
                <w:right w:val="none" w:sz="0" w:space="0" w:color="auto"/>
              </w:divBdr>
              <w:divsChild>
                <w:div w:id="75524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331">
      <w:bodyDiv w:val="1"/>
      <w:marLeft w:val="0"/>
      <w:marRight w:val="0"/>
      <w:marTop w:val="0"/>
      <w:marBottom w:val="0"/>
      <w:divBdr>
        <w:top w:val="none" w:sz="0" w:space="0" w:color="auto"/>
        <w:left w:val="none" w:sz="0" w:space="0" w:color="auto"/>
        <w:bottom w:val="none" w:sz="0" w:space="0" w:color="auto"/>
        <w:right w:val="none" w:sz="0" w:space="0" w:color="auto"/>
      </w:divBdr>
      <w:divsChild>
        <w:div w:id="358312009">
          <w:marLeft w:val="0"/>
          <w:marRight w:val="0"/>
          <w:marTop w:val="0"/>
          <w:marBottom w:val="0"/>
          <w:divBdr>
            <w:top w:val="none" w:sz="0" w:space="0" w:color="auto"/>
            <w:left w:val="none" w:sz="0" w:space="0" w:color="auto"/>
            <w:bottom w:val="none" w:sz="0" w:space="0" w:color="auto"/>
            <w:right w:val="none" w:sz="0" w:space="0" w:color="auto"/>
          </w:divBdr>
          <w:divsChild>
            <w:div w:id="1100369823">
              <w:marLeft w:val="0"/>
              <w:marRight w:val="0"/>
              <w:marTop w:val="0"/>
              <w:marBottom w:val="0"/>
              <w:divBdr>
                <w:top w:val="none" w:sz="0" w:space="0" w:color="auto"/>
                <w:left w:val="none" w:sz="0" w:space="0" w:color="auto"/>
                <w:bottom w:val="none" w:sz="0" w:space="0" w:color="auto"/>
                <w:right w:val="none" w:sz="0" w:space="0" w:color="auto"/>
              </w:divBdr>
              <w:divsChild>
                <w:div w:id="9407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355144">
      <w:bodyDiv w:val="1"/>
      <w:marLeft w:val="0"/>
      <w:marRight w:val="0"/>
      <w:marTop w:val="0"/>
      <w:marBottom w:val="0"/>
      <w:divBdr>
        <w:top w:val="none" w:sz="0" w:space="0" w:color="auto"/>
        <w:left w:val="none" w:sz="0" w:space="0" w:color="auto"/>
        <w:bottom w:val="none" w:sz="0" w:space="0" w:color="auto"/>
        <w:right w:val="none" w:sz="0" w:space="0" w:color="auto"/>
      </w:divBdr>
      <w:divsChild>
        <w:div w:id="197471094">
          <w:marLeft w:val="0"/>
          <w:marRight w:val="0"/>
          <w:marTop w:val="0"/>
          <w:marBottom w:val="0"/>
          <w:divBdr>
            <w:top w:val="none" w:sz="0" w:space="0" w:color="auto"/>
            <w:left w:val="none" w:sz="0" w:space="0" w:color="auto"/>
            <w:bottom w:val="none" w:sz="0" w:space="0" w:color="auto"/>
            <w:right w:val="none" w:sz="0" w:space="0" w:color="auto"/>
          </w:divBdr>
          <w:divsChild>
            <w:div w:id="1034845588">
              <w:marLeft w:val="0"/>
              <w:marRight w:val="0"/>
              <w:marTop w:val="0"/>
              <w:marBottom w:val="0"/>
              <w:divBdr>
                <w:top w:val="none" w:sz="0" w:space="0" w:color="auto"/>
                <w:left w:val="none" w:sz="0" w:space="0" w:color="auto"/>
                <w:bottom w:val="none" w:sz="0" w:space="0" w:color="auto"/>
                <w:right w:val="none" w:sz="0" w:space="0" w:color="auto"/>
              </w:divBdr>
            </w:div>
            <w:div w:id="862939240">
              <w:marLeft w:val="0"/>
              <w:marRight w:val="0"/>
              <w:marTop w:val="0"/>
              <w:marBottom w:val="0"/>
              <w:divBdr>
                <w:top w:val="none" w:sz="0" w:space="0" w:color="auto"/>
                <w:left w:val="none" w:sz="0" w:space="0" w:color="auto"/>
                <w:bottom w:val="none" w:sz="0" w:space="0" w:color="auto"/>
                <w:right w:val="none" w:sz="0" w:space="0" w:color="auto"/>
              </w:divBdr>
            </w:div>
            <w:div w:id="237063227">
              <w:marLeft w:val="0"/>
              <w:marRight w:val="0"/>
              <w:marTop w:val="0"/>
              <w:marBottom w:val="0"/>
              <w:divBdr>
                <w:top w:val="none" w:sz="0" w:space="0" w:color="auto"/>
                <w:left w:val="none" w:sz="0" w:space="0" w:color="auto"/>
                <w:bottom w:val="none" w:sz="0" w:space="0" w:color="auto"/>
                <w:right w:val="none" w:sz="0" w:space="0" w:color="auto"/>
              </w:divBdr>
            </w:div>
            <w:div w:id="409154662">
              <w:marLeft w:val="0"/>
              <w:marRight w:val="0"/>
              <w:marTop w:val="0"/>
              <w:marBottom w:val="0"/>
              <w:divBdr>
                <w:top w:val="none" w:sz="0" w:space="0" w:color="auto"/>
                <w:left w:val="none" w:sz="0" w:space="0" w:color="auto"/>
                <w:bottom w:val="none" w:sz="0" w:space="0" w:color="auto"/>
                <w:right w:val="none" w:sz="0" w:space="0" w:color="auto"/>
              </w:divBdr>
            </w:div>
            <w:div w:id="1259606047">
              <w:marLeft w:val="0"/>
              <w:marRight w:val="0"/>
              <w:marTop w:val="0"/>
              <w:marBottom w:val="0"/>
              <w:divBdr>
                <w:top w:val="none" w:sz="0" w:space="0" w:color="auto"/>
                <w:left w:val="none" w:sz="0" w:space="0" w:color="auto"/>
                <w:bottom w:val="none" w:sz="0" w:space="0" w:color="auto"/>
                <w:right w:val="none" w:sz="0" w:space="0" w:color="auto"/>
              </w:divBdr>
            </w:div>
            <w:div w:id="1383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984032">
      <w:bodyDiv w:val="1"/>
      <w:marLeft w:val="0"/>
      <w:marRight w:val="0"/>
      <w:marTop w:val="0"/>
      <w:marBottom w:val="0"/>
      <w:divBdr>
        <w:top w:val="none" w:sz="0" w:space="0" w:color="auto"/>
        <w:left w:val="none" w:sz="0" w:space="0" w:color="auto"/>
        <w:bottom w:val="none" w:sz="0" w:space="0" w:color="auto"/>
        <w:right w:val="none" w:sz="0" w:space="0" w:color="auto"/>
      </w:divBdr>
    </w:div>
    <w:div w:id="1394086891">
      <w:bodyDiv w:val="1"/>
      <w:marLeft w:val="0"/>
      <w:marRight w:val="0"/>
      <w:marTop w:val="0"/>
      <w:marBottom w:val="0"/>
      <w:divBdr>
        <w:top w:val="none" w:sz="0" w:space="0" w:color="auto"/>
        <w:left w:val="none" w:sz="0" w:space="0" w:color="auto"/>
        <w:bottom w:val="none" w:sz="0" w:space="0" w:color="auto"/>
        <w:right w:val="none" w:sz="0" w:space="0" w:color="auto"/>
      </w:divBdr>
      <w:divsChild>
        <w:div w:id="1961035305">
          <w:marLeft w:val="0"/>
          <w:marRight w:val="0"/>
          <w:marTop w:val="0"/>
          <w:marBottom w:val="0"/>
          <w:divBdr>
            <w:top w:val="none" w:sz="0" w:space="0" w:color="auto"/>
            <w:left w:val="none" w:sz="0" w:space="0" w:color="auto"/>
            <w:bottom w:val="none" w:sz="0" w:space="0" w:color="auto"/>
            <w:right w:val="none" w:sz="0" w:space="0" w:color="auto"/>
          </w:divBdr>
          <w:divsChild>
            <w:div w:id="190842196">
              <w:marLeft w:val="0"/>
              <w:marRight w:val="0"/>
              <w:marTop w:val="0"/>
              <w:marBottom w:val="0"/>
              <w:divBdr>
                <w:top w:val="none" w:sz="0" w:space="0" w:color="auto"/>
                <w:left w:val="none" w:sz="0" w:space="0" w:color="auto"/>
                <w:bottom w:val="none" w:sz="0" w:space="0" w:color="auto"/>
                <w:right w:val="none" w:sz="0" w:space="0" w:color="auto"/>
              </w:divBdr>
              <w:divsChild>
                <w:div w:id="184046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91763">
      <w:bodyDiv w:val="1"/>
      <w:marLeft w:val="0"/>
      <w:marRight w:val="0"/>
      <w:marTop w:val="0"/>
      <w:marBottom w:val="0"/>
      <w:divBdr>
        <w:top w:val="none" w:sz="0" w:space="0" w:color="auto"/>
        <w:left w:val="none" w:sz="0" w:space="0" w:color="auto"/>
        <w:bottom w:val="none" w:sz="0" w:space="0" w:color="auto"/>
        <w:right w:val="none" w:sz="0" w:space="0" w:color="auto"/>
      </w:divBdr>
      <w:divsChild>
        <w:div w:id="476806598">
          <w:marLeft w:val="0"/>
          <w:marRight w:val="0"/>
          <w:marTop w:val="0"/>
          <w:marBottom w:val="0"/>
          <w:divBdr>
            <w:top w:val="none" w:sz="0" w:space="0" w:color="auto"/>
            <w:left w:val="none" w:sz="0" w:space="0" w:color="auto"/>
            <w:bottom w:val="none" w:sz="0" w:space="0" w:color="auto"/>
            <w:right w:val="none" w:sz="0" w:space="0" w:color="auto"/>
          </w:divBdr>
          <w:divsChild>
            <w:div w:id="616719254">
              <w:marLeft w:val="0"/>
              <w:marRight w:val="0"/>
              <w:marTop w:val="0"/>
              <w:marBottom w:val="0"/>
              <w:divBdr>
                <w:top w:val="none" w:sz="0" w:space="0" w:color="auto"/>
                <w:left w:val="none" w:sz="0" w:space="0" w:color="auto"/>
                <w:bottom w:val="none" w:sz="0" w:space="0" w:color="auto"/>
                <w:right w:val="none" w:sz="0" w:space="0" w:color="auto"/>
              </w:divBdr>
              <w:divsChild>
                <w:div w:id="13928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75665">
      <w:bodyDiv w:val="1"/>
      <w:marLeft w:val="0"/>
      <w:marRight w:val="0"/>
      <w:marTop w:val="0"/>
      <w:marBottom w:val="0"/>
      <w:divBdr>
        <w:top w:val="none" w:sz="0" w:space="0" w:color="auto"/>
        <w:left w:val="none" w:sz="0" w:space="0" w:color="auto"/>
        <w:bottom w:val="none" w:sz="0" w:space="0" w:color="auto"/>
        <w:right w:val="none" w:sz="0" w:space="0" w:color="auto"/>
      </w:divBdr>
    </w:div>
    <w:div w:id="1747876888">
      <w:bodyDiv w:val="1"/>
      <w:marLeft w:val="0"/>
      <w:marRight w:val="0"/>
      <w:marTop w:val="0"/>
      <w:marBottom w:val="0"/>
      <w:divBdr>
        <w:top w:val="none" w:sz="0" w:space="0" w:color="auto"/>
        <w:left w:val="none" w:sz="0" w:space="0" w:color="auto"/>
        <w:bottom w:val="none" w:sz="0" w:space="0" w:color="auto"/>
        <w:right w:val="none" w:sz="0" w:space="0" w:color="auto"/>
      </w:divBdr>
    </w:div>
    <w:div w:id="1841193246">
      <w:bodyDiv w:val="1"/>
      <w:marLeft w:val="0"/>
      <w:marRight w:val="0"/>
      <w:marTop w:val="0"/>
      <w:marBottom w:val="0"/>
      <w:divBdr>
        <w:top w:val="none" w:sz="0" w:space="0" w:color="auto"/>
        <w:left w:val="none" w:sz="0" w:space="0" w:color="auto"/>
        <w:bottom w:val="none" w:sz="0" w:space="0" w:color="auto"/>
        <w:right w:val="none" w:sz="0" w:space="0" w:color="auto"/>
      </w:divBdr>
      <w:divsChild>
        <w:div w:id="1951011370">
          <w:marLeft w:val="0"/>
          <w:marRight w:val="0"/>
          <w:marTop w:val="0"/>
          <w:marBottom w:val="0"/>
          <w:divBdr>
            <w:top w:val="none" w:sz="0" w:space="0" w:color="auto"/>
            <w:left w:val="none" w:sz="0" w:space="0" w:color="auto"/>
            <w:bottom w:val="none" w:sz="0" w:space="0" w:color="auto"/>
            <w:right w:val="none" w:sz="0" w:space="0" w:color="auto"/>
          </w:divBdr>
          <w:divsChild>
            <w:div w:id="1202549170">
              <w:marLeft w:val="0"/>
              <w:marRight w:val="0"/>
              <w:marTop w:val="0"/>
              <w:marBottom w:val="0"/>
              <w:divBdr>
                <w:top w:val="none" w:sz="0" w:space="0" w:color="auto"/>
                <w:left w:val="none" w:sz="0" w:space="0" w:color="auto"/>
                <w:bottom w:val="none" w:sz="0" w:space="0" w:color="auto"/>
                <w:right w:val="none" w:sz="0" w:space="0" w:color="auto"/>
              </w:divBdr>
              <w:divsChild>
                <w:div w:id="1256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997491">
      <w:bodyDiv w:val="1"/>
      <w:marLeft w:val="0"/>
      <w:marRight w:val="0"/>
      <w:marTop w:val="0"/>
      <w:marBottom w:val="0"/>
      <w:divBdr>
        <w:top w:val="none" w:sz="0" w:space="0" w:color="auto"/>
        <w:left w:val="none" w:sz="0" w:space="0" w:color="auto"/>
        <w:bottom w:val="none" w:sz="0" w:space="0" w:color="auto"/>
        <w:right w:val="none" w:sz="0" w:space="0" w:color="auto"/>
      </w:divBdr>
      <w:divsChild>
        <w:div w:id="1114448795">
          <w:marLeft w:val="0"/>
          <w:marRight w:val="0"/>
          <w:marTop w:val="0"/>
          <w:marBottom w:val="0"/>
          <w:divBdr>
            <w:top w:val="none" w:sz="0" w:space="0" w:color="auto"/>
            <w:left w:val="none" w:sz="0" w:space="0" w:color="auto"/>
            <w:bottom w:val="none" w:sz="0" w:space="0" w:color="auto"/>
            <w:right w:val="none" w:sz="0" w:space="0" w:color="auto"/>
          </w:divBdr>
          <w:divsChild>
            <w:div w:id="2086489193">
              <w:marLeft w:val="0"/>
              <w:marRight w:val="0"/>
              <w:marTop w:val="0"/>
              <w:marBottom w:val="0"/>
              <w:divBdr>
                <w:top w:val="none" w:sz="0" w:space="0" w:color="auto"/>
                <w:left w:val="none" w:sz="0" w:space="0" w:color="auto"/>
                <w:bottom w:val="none" w:sz="0" w:space="0" w:color="auto"/>
                <w:right w:val="none" w:sz="0" w:space="0" w:color="auto"/>
              </w:divBdr>
            </w:div>
            <w:div w:id="1902598003">
              <w:marLeft w:val="0"/>
              <w:marRight w:val="0"/>
              <w:marTop w:val="0"/>
              <w:marBottom w:val="0"/>
              <w:divBdr>
                <w:top w:val="none" w:sz="0" w:space="0" w:color="auto"/>
                <w:left w:val="none" w:sz="0" w:space="0" w:color="auto"/>
                <w:bottom w:val="none" w:sz="0" w:space="0" w:color="auto"/>
                <w:right w:val="none" w:sz="0" w:space="0" w:color="auto"/>
              </w:divBdr>
            </w:div>
            <w:div w:id="62223019">
              <w:marLeft w:val="0"/>
              <w:marRight w:val="0"/>
              <w:marTop w:val="0"/>
              <w:marBottom w:val="0"/>
              <w:divBdr>
                <w:top w:val="none" w:sz="0" w:space="0" w:color="auto"/>
                <w:left w:val="none" w:sz="0" w:space="0" w:color="auto"/>
                <w:bottom w:val="none" w:sz="0" w:space="0" w:color="auto"/>
                <w:right w:val="none" w:sz="0" w:space="0" w:color="auto"/>
              </w:divBdr>
            </w:div>
            <w:div w:id="786896227">
              <w:marLeft w:val="0"/>
              <w:marRight w:val="0"/>
              <w:marTop w:val="0"/>
              <w:marBottom w:val="0"/>
              <w:divBdr>
                <w:top w:val="none" w:sz="0" w:space="0" w:color="auto"/>
                <w:left w:val="none" w:sz="0" w:space="0" w:color="auto"/>
                <w:bottom w:val="none" w:sz="0" w:space="0" w:color="auto"/>
                <w:right w:val="none" w:sz="0" w:space="0" w:color="auto"/>
              </w:divBdr>
            </w:div>
            <w:div w:id="1922250538">
              <w:marLeft w:val="0"/>
              <w:marRight w:val="0"/>
              <w:marTop w:val="0"/>
              <w:marBottom w:val="0"/>
              <w:divBdr>
                <w:top w:val="none" w:sz="0" w:space="0" w:color="auto"/>
                <w:left w:val="none" w:sz="0" w:space="0" w:color="auto"/>
                <w:bottom w:val="none" w:sz="0" w:space="0" w:color="auto"/>
                <w:right w:val="none" w:sz="0" w:space="0" w:color="auto"/>
              </w:divBdr>
            </w:div>
            <w:div w:id="169850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5%D1%87%D0%B5%D0%BD%D1%8C%D0%B5" TargetMode="External"/><Relationship Id="rId13" Type="http://schemas.openxmlformats.org/officeDocument/2006/relationships/hyperlink" Target="https://vak.minobrnau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92%D0%9A%D0%BE%D0%BD%D1%82%D0%B0%D0%BA%D1%82%D0%B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tm_posidelkin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kray.ru/brand/posidelkino" TargetMode="External"/><Relationship Id="rId4" Type="http://schemas.openxmlformats.org/officeDocument/2006/relationships/settings" Target="settings.xml"/><Relationship Id="rId9" Type="http://schemas.openxmlformats.org/officeDocument/2006/relationships/hyperlink" Target="https://ru.wikipedia.org/wiki/%D0%9F%D1%80%D1%8F%D0%BD%D0%B8%D0%BA"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4FF3C-2820-406B-A2FF-EE169CE1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51</Pages>
  <Words>13337</Words>
  <Characters>76027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89186</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246</cp:revision>
  <cp:lastPrinted>2019-09-27T08:32:00Z</cp:lastPrinted>
  <dcterms:created xsi:type="dcterms:W3CDTF">2020-03-19T18:47:00Z</dcterms:created>
  <dcterms:modified xsi:type="dcterms:W3CDTF">2024-02-02T10:06:00Z</dcterms:modified>
</cp:coreProperties>
</file>